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E2EBF" w14:textId="77777777" w:rsidR="00AA6F4D" w:rsidRPr="00BB212B" w:rsidRDefault="0006675F" w:rsidP="0021114E">
      <w:pPr>
        <w:pStyle w:val="LGAItemNoHeading"/>
        <w:spacing w:before="240"/>
        <w:rPr>
          <w:rFonts w:ascii="Arial" w:hAnsi="Arial" w:cs="Arial"/>
          <w:sz w:val="28"/>
          <w:szCs w:val="28"/>
        </w:rPr>
      </w:pPr>
      <w:r>
        <w:rPr>
          <w:rFonts w:ascii="Arial" w:hAnsi="Arial" w:cs="Arial"/>
          <w:sz w:val="28"/>
          <w:szCs w:val="28"/>
        </w:rPr>
        <w:t>Legislative Update</w:t>
      </w:r>
    </w:p>
    <w:p w14:paraId="00AE2EC0"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06675F">
        <w:rPr>
          <w:rFonts w:ascii="Arial" w:hAnsi="Arial" w:cs="Arial"/>
          <w:b/>
          <w:szCs w:val="22"/>
        </w:rPr>
        <w:t xml:space="preserve"> </w:t>
      </w:r>
    </w:p>
    <w:p w14:paraId="00AE2EC1" w14:textId="77777777" w:rsidR="0021114E" w:rsidRPr="0021114E" w:rsidRDefault="0021114E" w:rsidP="0021114E">
      <w:pPr>
        <w:pStyle w:val="MainText"/>
        <w:spacing w:line="240" w:lineRule="auto"/>
        <w:rPr>
          <w:rFonts w:ascii="Arial" w:hAnsi="Arial" w:cs="Arial"/>
          <w:b/>
          <w:szCs w:val="22"/>
        </w:rPr>
      </w:pPr>
    </w:p>
    <w:p w14:paraId="00AE2EC2" w14:textId="77777777" w:rsidR="001172B6" w:rsidRPr="0021114E" w:rsidRDefault="00C91E9B" w:rsidP="0021114E">
      <w:pPr>
        <w:pStyle w:val="MainText"/>
        <w:spacing w:line="240" w:lineRule="auto"/>
        <w:rPr>
          <w:rFonts w:ascii="Arial" w:hAnsi="Arial" w:cs="Arial"/>
          <w:b/>
          <w:szCs w:val="22"/>
        </w:rPr>
      </w:pPr>
      <w:r>
        <w:rPr>
          <w:rFonts w:ascii="Arial" w:hAnsi="Arial" w:cs="Arial"/>
          <w:szCs w:val="22"/>
        </w:rPr>
        <w:t>For information and discussion</w:t>
      </w:r>
      <w:r w:rsidR="004B0FD9">
        <w:rPr>
          <w:rFonts w:ascii="Arial" w:hAnsi="Arial" w:cs="Arial"/>
          <w:szCs w:val="22"/>
        </w:rPr>
        <w:t>.</w:t>
      </w:r>
    </w:p>
    <w:p w14:paraId="00AE2EC3" w14:textId="77777777" w:rsidR="00A601EC" w:rsidRPr="0021114E" w:rsidRDefault="00A601EC" w:rsidP="0021114E">
      <w:pPr>
        <w:pStyle w:val="MainText"/>
        <w:spacing w:line="240" w:lineRule="auto"/>
        <w:rPr>
          <w:rFonts w:ascii="Arial" w:hAnsi="Arial" w:cs="Arial"/>
          <w:b/>
          <w:szCs w:val="22"/>
        </w:rPr>
      </w:pPr>
    </w:p>
    <w:p w14:paraId="00AE2EC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0AE2EC5" w14:textId="77777777" w:rsidR="00A601EC" w:rsidRPr="0021114E" w:rsidRDefault="00A601EC" w:rsidP="0021114E">
      <w:pPr>
        <w:pStyle w:val="MainText"/>
        <w:spacing w:line="240" w:lineRule="auto"/>
        <w:rPr>
          <w:rFonts w:ascii="Arial" w:hAnsi="Arial" w:cs="Arial"/>
          <w:szCs w:val="22"/>
        </w:rPr>
      </w:pPr>
    </w:p>
    <w:p w14:paraId="00AE2EC6" w14:textId="77777777" w:rsidR="00C56860" w:rsidRPr="0021114E" w:rsidRDefault="000C3C91" w:rsidP="0021114E">
      <w:pPr>
        <w:pStyle w:val="MainText"/>
        <w:spacing w:line="240" w:lineRule="auto"/>
        <w:rPr>
          <w:rFonts w:ascii="Arial" w:hAnsi="Arial" w:cs="Arial"/>
          <w:szCs w:val="22"/>
        </w:rPr>
      </w:pPr>
      <w:r>
        <w:rPr>
          <w:rFonts w:ascii="Arial" w:hAnsi="Arial" w:cs="Arial"/>
          <w:szCs w:val="22"/>
        </w:rPr>
        <w:t xml:space="preserve">Following the last Board meeting a number of Bills have been introduced into Parliament in which the Board has an interest including the Enterprise Bill, Immigration Bill and Investigatory Powers Bill. In addition the Psychoactive Substances Bill continues its passage through Parliament. This paper updates members on these Bills. </w:t>
      </w:r>
    </w:p>
    <w:p w14:paraId="00AE2EC7" w14:textId="77777777" w:rsidR="000A3935" w:rsidRPr="0021114E" w:rsidRDefault="000A3935" w:rsidP="0021114E">
      <w:pPr>
        <w:pStyle w:val="MainText"/>
        <w:spacing w:line="240" w:lineRule="auto"/>
        <w:rPr>
          <w:rFonts w:ascii="Arial" w:hAnsi="Arial" w:cs="Arial"/>
          <w:szCs w:val="22"/>
        </w:rPr>
      </w:pPr>
    </w:p>
    <w:p w14:paraId="00AE2EC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0AE2ED2" w14:textId="77777777">
        <w:tc>
          <w:tcPr>
            <w:tcW w:w="9157" w:type="dxa"/>
          </w:tcPr>
          <w:p w14:paraId="00AE2EC9" w14:textId="77777777" w:rsidR="000C3360" w:rsidRPr="0021114E" w:rsidRDefault="000C3360" w:rsidP="0021114E">
            <w:pPr>
              <w:pStyle w:val="MainText"/>
              <w:spacing w:line="240" w:lineRule="auto"/>
              <w:rPr>
                <w:rFonts w:ascii="Arial" w:hAnsi="Arial" w:cs="Arial"/>
                <w:b/>
                <w:szCs w:val="22"/>
              </w:rPr>
            </w:pPr>
          </w:p>
          <w:p w14:paraId="00AE2ECA"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0AE2ECB" w14:textId="77777777" w:rsidR="0021114E" w:rsidRPr="0021114E" w:rsidRDefault="0021114E" w:rsidP="0021114E">
            <w:pPr>
              <w:pStyle w:val="MainText"/>
              <w:spacing w:line="240" w:lineRule="auto"/>
              <w:rPr>
                <w:rFonts w:ascii="Arial" w:hAnsi="Arial" w:cs="Arial"/>
                <w:szCs w:val="22"/>
              </w:rPr>
            </w:pPr>
          </w:p>
          <w:p w14:paraId="00AE2ECC" w14:textId="77777777" w:rsidR="009C799F" w:rsidRPr="0021114E" w:rsidRDefault="000C3C91" w:rsidP="0021114E">
            <w:pPr>
              <w:pStyle w:val="MainText"/>
              <w:spacing w:line="240" w:lineRule="auto"/>
              <w:rPr>
                <w:rFonts w:ascii="Arial" w:hAnsi="Arial" w:cs="Arial"/>
                <w:szCs w:val="22"/>
              </w:rPr>
            </w:pPr>
            <w:r>
              <w:rPr>
                <w:rFonts w:ascii="Arial" w:hAnsi="Arial" w:cs="Arial"/>
                <w:szCs w:val="22"/>
              </w:rPr>
              <w:t xml:space="preserve">Members are asked to note the Bills and the LGA’s work in relation to them. </w:t>
            </w:r>
          </w:p>
          <w:p w14:paraId="00AE2ECD" w14:textId="77777777" w:rsidR="000C3360" w:rsidRPr="0021114E" w:rsidRDefault="000C3360" w:rsidP="0021114E">
            <w:pPr>
              <w:pStyle w:val="MainText"/>
              <w:spacing w:line="240" w:lineRule="auto"/>
              <w:rPr>
                <w:rFonts w:ascii="Arial" w:hAnsi="Arial" w:cs="Arial"/>
                <w:szCs w:val="22"/>
              </w:rPr>
            </w:pPr>
          </w:p>
          <w:p w14:paraId="00AE2ECE" w14:textId="547F133A"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00AE2ECF" w14:textId="77777777" w:rsidR="00A601EC" w:rsidRPr="0021114E" w:rsidRDefault="00A601EC" w:rsidP="0021114E">
            <w:pPr>
              <w:pStyle w:val="MainText"/>
              <w:spacing w:line="240" w:lineRule="auto"/>
              <w:rPr>
                <w:rFonts w:ascii="Arial" w:hAnsi="Arial" w:cs="Arial"/>
                <w:b/>
                <w:szCs w:val="22"/>
              </w:rPr>
            </w:pPr>
          </w:p>
          <w:p w14:paraId="00AE2ED0" w14:textId="77777777" w:rsidR="00A601EC" w:rsidRPr="0021114E" w:rsidRDefault="000C3C91" w:rsidP="0021114E">
            <w:pPr>
              <w:pStyle w:val="MainText"/>
              <w:spacing w:line="240" w:lineRule="auto"/>
              <w:rPr>
                <w:rFonts w:ascii="Arial" w:hAnsi="Arial" w:cs="Arial"/>
                <w:szCs w:val="22"/>
              </w:rPr>
            </w:pPr>
            <w:r>
              <w:rPr>
                <w:rFonts w:ascii="Arial" w:hAnsi="Arial" w:cs="Arial"/>
                <w:szCs w:val="22"/>
              </w:rPr>
              <w:t>Officers to progress as directed</w:t>
            </w:r>
            <w:r w:rsidR="004B0FD9">
              <w:rPr>
                <w:rFonts w:ascii="Arial" w:hAnsi="Arial" w:cs="Arial"/>
                <w:szCs w:val="22"/>
              </w:rPr>
              <w:t>.</w:t>
            </w:r>
          </w:p>
          <w:p w14:paraId="00AE2ED1" w14:textId="77777777" w:rsidR="000A3935" w:rsidRPr="0021114E" w:rsidRDefault="000A3935" w:rsidP="0021114E">
            <w:pPr>
              <w:pStyle w:val="MainText"/>
              <w:spacing w:line="240" w:lineRule="auto"/>
              <w:rPr>
                <w:rFonts w:ascii="Arial" w:hAnsi="Arial" w:cs="Arial"/>
                <w:b/>
                <w:szCs w:val="22"/>
              </w:rPr>
            </w:pPr>
          </w:p>
        </w:tc>
      </w:tr>
    </w:tbl>
    <w:p w14:paraId="00AE2ED3" w14:textId="77777777" w:rsidR="00AA6F4D" w:rsidRPr="0021114E" w:rsidRDefault="00AA6F4D" w:rsidP="0021114E">
      <w:pPr>
        <w:pStyle w:val="MainText"/>
        <w:spacing w:line="240" w:lineRule="auto"/>
        <w:rPr>
          <w:rFonts w:ascii="Arial" w:hAnsi="Arial" w:cs="Arial"/>
          <w:szCs w:val="22"/>
        </w:rPr>
      </w:pPr>
    </w:p>
    <w:p w14:paraId="00AE2ED4" w14:textId="77777777" w:rsidR="000D2BDB" w:rsidRPr="0021114E" w:rsidRDefault="000D2BDB" w:rsidP="0021114E">
      <w:pPr>
        <w:pStyle w:val="MainText"/>
        <w:spacing w:line="240" w:lineRule="auto"/>
        <w:rPr>
          <w:rFonts w:ascii="Arial" w:hAnsi="Arial" w:cs="Arial"/>
          <w:szCs w:val="22"/>
        </w:rPr>
      </w:pPr>
    </w:p>
    <w:p w14:paraId="00AE2ED5"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5"/>
        <w:gridCol w:w="6306"/>
      </w:tblGrid>
      <w:tr w:rsidR="0006675F" w:rsidRPr="0021114E" w14:paraId="00AE2ED8" w14:textId="77777777" w:rsidTr="008D332D">
        <w:tc>
          <w:tcPr>
            <w:tcW w:w="2802" w:type="dxa"/>
          </w:tcPr>
          <w:p w14:paraId="00AE2ED6"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0AE2ED7" w14:textId="77777777" w:rsidR="00CC0245" w:rsidRPr="0021114E" w:rsidRDefault="0006675F" w:rsidP="0006675F">
            <w:pPr>
              <w:pStyle w:val="MainText"/>
              <w:spacing w:before="120" w:line="240" w:lineRule="auto"/>
              <w:rPr>
                <w:rFonts w:ascii="Arial" w:hAnsi="Arial" w:cs="Arial"/>
                <w:szCs w:val="22"/>
              </w:rPr>
            </w:pPr>
            <w:r>
              <w:rPr>
                <w:rFonts w:ascii="Arial" w:hAnsi="Arial" w:cs="Arial"/>
                <w:szCs w:val="22"/>
              </w:rPr>
              <w:t>Mark Norris/Ellie Greenwood</w:t>
            </w:r>
          </w:p>
        </w:tc>
      </w:tr>
      <w:tr w:rsidR="0006675F" w:rsidRPr="0021114E" w14:paraId="00AE2EDB" w14:textId="77777777" w:rsidTr="008D332D">
        <w:tc>
          <w:tcPr>
            <w:tcW w:w="2802" w:type="dxa"/>
          </w:tcPr>
          <w:p w14:paraId="00AE2ED9"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0AE2EDA" w14:textId="77777777" w:rsidR="00C9258A" w:rsidRPr="0021114E" w:rsidRDefault="0006675F" w:rsidP="0006675F">
            <w:pPr>
              <w:pStyle w:val="MainText"/>
              <w:spacing w:before="120" w:line="240" w:lineRule="auto"/>
              <w:rPr>
                <w:rFonts w:ascii="Arial" w:hAnsi="Arial" w:cs="Arial"/>
                <w:szCs w:val="22"/>
              </w:rPr>
            </w:pPr>
            <w:r>
              <w:rPr>
                <w:rFonts w:ascii="Arial" w:hAnsi="Arial" w:cs="Arial"/>
                <w:szCs w:val="22"/>
              </w:rPr>
              <w:t>Principal Policy Adviser/Senior Adviser</w:t>
            </w:r>
          </w:p>
        </w:tc>
      </w:tr>
      <w:tr w:rsidR="0006675F" w:rsidRPr="0021114E" w14:paraId="00AE2EDE" w14:textId="77777777" w:rsidTr="008D332D">
        <w:tc>
          <w:tcPr>
            <w:tcW w:w="2802" w:type="dxa"/>
          </w:tcPr>
          <w:p w14:paraId="00AE2EDC"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0AE2EDD" w14:textId="77777777" w:rsidR="00CC0245" w:rsidRPr="0021114E" w:rsidRDefault="0006675F" w:rsidP="0006675F">
            <w:pPr>
              <w:pStyle w:val="MainText"/>
              <w:spacing w:before="120" w:line="240" w:lineRule="auto"/>
              <w:rPr>
                <w:rFonts w:ascii="Arial" w:hAnsi="Arial" w:cs="Arial"/>
                <w:szCs w:val="22"/>
              </w:rPr>
            </w:pPr>
            <w:r>
              <w:rPr>
                <w:rFonts w:ascii="Arial" w:hAnsi="Arial" w:cs="Arial"/>
                <w:szCs w:val="22"/>
              </w:rPr>
              <w:t>020 7664 3241/3219</w:t>
            </w:r>
          </w:p>
        </w:tc>
      </w:tr>
      <w:tr w:rsidR="0006675F" w:rsidRPr="0021114E" w14:paraId="00AE2EE3" w14:textId="77777777" w:rsidTr="006137EA">
        <w:trPr>
          <w:trHeight w:val="507"/>
        </w:trPr>
        <w:tc>
          <w:tcPr>
            <w:tcW w:w="2802" w:type="dxa"/>
          </w:tcPr>
          <w:p w14:paraId="00AE2EDF"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0AE2EE0" w14:textId="77777777" w:rsidR="0006675F" w:rsidRPr="0006675F" w:rsidRDefault="0006675F" w:rsidP="0006675F">
            <w:pPr>
              <w:pStyle w:val="MainText"/>
              <w:spacing w:before="120" w:line="240" w:lineRule="auto"/>
              <w:rPr>
                <w:rFonts w:ascii="Arial" w:hAnsi="Arial" w:cs="Arial"/>
                <w:szCs w:val="22"/>
              </w:rPr>
            </w:pPr>
            <w:r>
              <w:rPr>
                <w:rFonts w:ascii="Arial" w:hAnsi="Arial" w:cs="Arial"/>
                <w:szCs w:val="22"/>
              </w:rPr>
              <w:fldChar w:fldCharType="begin"/>
            </w:r>
            <w:r>
              <w:rPr>
                <w:rFonts w:ascii="Arial" w:hAnsi="Arial" w:cs="Arial"/>
                <w:szCs w:val="22"/>
              </w:rPr>
              <w:instrText xml:space="preserve"> HYPERLINK "mailto:</w:instrText>
            </w:r>
            <w:r w:rsidRPr="0006675F">
              <w:rPr>
                <w:rFonts w:ascii="Arial" w:hAnsi="Arial" w:cs="Arial"/>
                <w:szCs w:val="22"/>
              </w:rPr>
              <w:instrText xml:space="preserve">mark.norris@local.gov.uk and </w:instrText>
            </w:r>
          </w:p>
          <w:p w14:paraId="00AE2EE1" w14:textId="77777777" w:rsidR="0006675F" w:rsidRPr="0091661A" w:rsidRDefault="0006675F" w:rsidP="0006675F">
            <w:pPr>
              <w:pStyle w:val="MainText"/>
              <w:spacing w:before="120" w:line="240" w:lineRule="auto"/>
              <w:rPr>
                <w:rStyle w:val="Hyperlink"/>
                <w:rFonts w:ascii="Arial" w:hAnsi="Arial" w:cs="Arial"/>
                <w:szCs w:val="22"/>
              </w:rPr>
            </w:pPr>
            <w:r w:rsidRPr="0006675F">
              <w:rPr>
                <w:rFonts w:ascii="Arial" w:hAnsi="Arial" w:cs="Arial"/>
                <w:szCs w:val="22"/>
              </w:rPr>
              <w:instrText>ellie.greenwood@local.gov.uk</w:instrText>
            </w:r>
            <w:r>
              <w:rPr>
                <w:rFonts w:ascii="Arial" w:hAnsi="Arial" w:cs="Arial"/>
                <w:szCs w:val="22"/>
              </w:rPr>
              <w:instrText xml:space="preserve">" </w:instrText>
            </w:r>
            <w:r>
              <w:rPr>
                <w:rFonts w:ascii="Arial" w:hAnsi="Arial" w:cs="Arial"/>
                <w:szCs w:val="22"/>
              </w:rPr>
              <w:fldChar w:fldCharType="separate"/>
            </w:r>
            <w:r w:rsidRPr="0091661A">
              <w:rPr>
                <w:rStyle w:val="Hyperlink"/>
                <w:rFonts w:ascii="Arial" w:hAnsi="Arial" w:cs="Arial"/>
                <w:szCs w:val="22"/>
              </w:rPr>
              <w:t>mark.norris@local.gov.uk</w:t>
            </w:r>
            <w:r>
              <w:rPr>
                <w:rStyle w:val="Hyperlink"/>
                <w:rFonts w:ascii="Arial" w:hAnsi="Arial" w:cs="Arial"/>
                <w:szCs w:val="22"/>
              </w:rPr>
              <w:t xml:space="preserve">  </w:t>
            </w:r>
          </w:p>
          <w:p w14:paraId="00AE2EE2" w14:textId="77777777" w:rsidR="001A07F1" w:rsidRPr="0021114E" w:rsidRDefault="0006675F" w:rsidP="0006675F">
            <w:pPr>
              <w:pStyle w:val="MainText"/>
              <w:spacing w:before="120" w:line="240" w:lineRule="auto"/>
              <w:rPr>
                <w:rFonts w:ascii="Arial" w:hAnsi="Arial" w:cs="Arial"/>
                <w:szCs w:val="22"/>
              </w:rPr>
            </w:pPr>
            <w:r w:rsidRPr="0091661A">
              <w:rPr>
                <w:rStyle w:val="Hyperlink"/>
                <w:rFonts w:ascii="Arial" w:hAnsi="Arial" w:cs="Arial"/>
                <w:szCs w:val="22"/>
              </w:rPr>
              <w:t>ellie.greenwood@local.gov.uk</w:t>
            </w:r>
            <w:r>
              <w:rPr>
                <w:rFonts w:ascii="Arial" w:hAnsi="Arial" w:cs="Arial"/>
                <w:szCs w:val="22"/>
              </w:rPr>
              <w:fldChar w:fldCharType="end"/>
            </w:r>
            <w:r w:rsidR="008F3A81" w:rsidRPr="0021114E">
              <w:rPr>
                <w:rFonts w:ascii="Arial" w:hAnsi="Arial" w:cs="Arial"/>
                <w:szCs w:val="22"/>
              </w:rPr>
              <w:t xml:space="preserve"> </w:t>
            </w:r>
          </w:p>
        </w:tc>
      </w:tr>
    </w:tbl>
    <w:p w14:paraId="00AE2EE4" w14:textId="77777777" w:rsidR="0021114E" w:rsidRDefault="0021114E" w:rsidP="0021114E">
      <w:pPr>
        <w:pStyle w:val="MainText"/>
        <w:spacing w:line="240" w:lineRule="auto"/>
        <w:rPr>
          <w:rFonts w:ascii="Arial" w:hAnsi="Arial" w:cs="Arial"/>
          <w:szCs w:val="22"/>
        </w:rPr>
      </w:pPr>
    </w:p>
    <w:p w14:paraId="00AE2EE5"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00AE2EE6" w14:textId="77777777" w:rsidR="0021114E" w:rsidRDefault="0021114E">
      <w:pPr>
        <w:rPr>
          <w:rFonts w:ascii="Arial" w:hAnsi="Arial" w:cs="Arial"/>
          <w:szCs w:val="22"/>
        </w:rPr>
      </w:pPr>
      <w:r>
        <w:rPr>
          <w:rFonts w:ascii="Arial" w:hAnsi="Arial" w:cs="Arial"/>
          <w:szCs w:val="22"/>
        </w:rPr>
        <w:lastRenderedPageBreak/>
        <w:br w:type="page"/>
      </w:r>
    </w:p>
    <w:p w14:paraId="00AE2EE7" w14:textId="77777777" w:rsidR="00A601EC" w:rsidRPr="0021114E" w:rsidRDefault="00A601EC" w:rsidP="0021114E">
      <w:pPr>
        <w:pStyle w:val="MainText"/>
        <w:spacing w:line="240" w:lineRule="auto"/>
        <w:rPr>
          <w:rFonts w:ascii="Arial" w:hAnsi="Arial" w:cs="Arial"/>
          <w:szCs w:val="22"/>
        </w:rPr>
      </w:pPr>
    </w:p>
    <w:p w14:paraId="00AE2EE8" w14:textId="77777777" w:rsidR="002A0D9E" w:rsidRPr="0021114E" w:rsidRDefault="0006675F"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Legislative Update</w:t>
      </w:r>
    </w:p>
    <w:p w14:paraId="00AE2EE9" w14:textId="77777777" w:rsidR="0021114E" w:rsidRPr="0021114E" w:rsidRDefault="0021114E" w:rsidP="0021114E">
      <w:pPr>
        <w:pStyle w:val="MainText"/>
        <w:spacing w:line="240" w:lineRule="auto"/>
        <w:rPr>
          <w:rFonts w:ascii="Arial" w:hAnsi="Arial" w:cs="Arial"/>
          <w:b/>
          <w:color w:val="FF0000"/>
          <w:szCs w:val="22"/>
        </w:rPr>
      </w:pPr>
    </w:p>
    <w:p w14:paraId="00AE2EEA"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00AE2EEB" w14:textId="77777777" w:rsidR="008F3A81" w:rsidRPr="0021114E" w:rsidRDefault="008F3A81" w:rsidP="0021114E">
      <w:pPr>
        <w:pStyle w:val="MainText"/>
        <w:spacing w:line="240" w:lineRule="auto"/>
        <w:rPr>
          <w:rFonts w:ascii="Arial" w:hAnsi="Arial" w:cs="Arial"/>
          <w:szCs w:val="22"/>
        </w:rPr>
      </w:pPr>
    </w:p>
    <w:p w14:paraId="00AE2EEC" w14:textId="77777777" w:rsidR="000A7FC2" w:rsidRDefault="0006675F" w:rsidP="000A7FC2">
      <w:pPr>
        <w:pStyle w:val="MainText"/>
        <w:numPr>
          <w:ilvl w:val="0"/>
          <w:numId w:val="24"/>
        </w:numPr>
        <w:spacing w:line="240" w:lineRule="auto"/>
        <w:rPr>
          <w:rFonts w:ascii="Arial" w:hAnsi="Arial" w:cs="Arial"/>
          <w:szCs w:val="22"/>
        </w:rPr>
      </w:pPr>
      <w:r>
        <w:rPr>
          <w:rFonts w:ascii="Arial" w:hAnsi="Arial" w:cs="Arial"/>
          <w:szCs w:val="22"/>
        </w:rPr>
        <w:t xml:space="preserve">Since </w:t>
      </w:r>
      <w:r w:rsidR="00AB1275">
        <w:rPr>
          <w:rFonts w:ascii="Arial" w:hAnsi="Arial" w:cs="Arial"/>
          <w:szCs w:val="22"/>
        </w:rPr>
        <w:t xml:space="preserve">its </w:t>
      </w:r>
      <w:r w:rsidR="00DA3E85">
        <w:rPr>
          <w:rFonts w:ascii="Arial" w:hAnsi="Arial" w:cs="Arial"/>
          <w:szCs w:val="22"/>
        </w:rPr>
        <w:t xml:space="preserve">last </w:t>
      </w:r>
      <w:r>
        <w:rPr>
          <w:rFonts w:ascii="Arial" w:hAnsi="Arial" w:cs="Arial"/>
          <w:szCs w:val="22"/>
        </w:rPr>
        <w:t>me</w:t>
      </w:r>
      <w:r w:rsidR="00AB1275">
        <w:rPr>
          <w:rFonts w:ascii="Arial" w:hAnsi="Arial" w:cs="Arial"/>
          <w:szCs w:val="22"/>
        </w:rPr>
        <w:t>e</w:t>
      </w:r>
      <w:r>
        <w:rPr>
          <w:rFonts w:ascii="Arial" w:hAnsi="Arial" w:cs="Arial"/>
          <w:szCs w:val="22"/>
        </w:rPr>
        <w:t>t</w:t>
      </w:r>
      <w:r w:rsidR="00AB1275">
        <w:rPr>
          <w:rFonts w:ascii="Arial" w:hAnsi="Arial" w:cs="Arial"/>
          <w:szCs w:val="22"/>
        </w:rPr>
        <w:t>ing</w:t>
      </w:r>
      <w:r>
        <w:rPr>
          <w:rFonts w:ascii="Arial" w:hAnsi="Arial" w:cs="Arial"/>
          <w:szCs w:val="22"/>
        </w:rPr>
        <w:t xml:space="preserve"> </w:t>
      </w:r>
      <w:r w:rsidR="00DA3E85">
        <w:rPr>
          <w:rFonts w:ascii="Arial" w:hAnsi="Arial" w:cs="Arial"/>
          <w:szCs w:val="22"/>
        </w:rPr>
        <w:t>a number of new Bills have been introduced by the government where the Board has an interest</w:t>
      </w:r>
      <w:r w:rsidR="00AB1275">
        <w:rPr>
          <w:rFonts w:ascii="Arial" w:hAnsi="Arial" w:cs="Arial"/>
          <w:szCs w:val="22"/>
        </w:rPr>
        <w:t xml:space="preserve"> including the Enterprise Bill, Immigration Bill and the draft Investigatory Powers Bill. The Psychoactive Substances Bill that the Board has supported the introduction of has also continued to make its way through Parliament. </w:t>
      </w:r>
      <w:r w:rsidR="00DA3E85">
        <w:rPr>
          <w:rFonts w:ascii="Arial" w:hAnsi="Arial" w:cs="Arial"/>
          <w:szCs w:val="22"/>
        </w:rPr>
        <w:t xml:space="preserve"> </w:t>
      </w:r>
    </w:p>
    <w:p w14:paraId="00AE2EED" w14:textId="77777777" w:rsidR="00355EA6" w:rsidRDefault="00355EA6" w:rsidP="00355EA6">
      <w:pPr>
        <w:pStyle w:val="MainText"/>
        <w:spacing w:line="240" w:lineRule="auto"/>
        <w:ind w:left="360"/>
        <w:rPr>
          <w:rFonts w:ascii="Arial" w:hAnsi="Arial" w:cs="Arial"/>
          <w:szCs w:val="22"/>
        </w:rPr>
      </w:pPr>
    </w:p>
    <w:p w14:paraId="00AE2EEE" w14:textId="77777777" w:rsidR="00355EA6" w:rsidRPr="00355EA6" w:rsidRDefault="00355EA6" w:rsidP="00355EA6">
      <w:pPr>
        <w:pStyle w:val="MainText"/>
        <w:spacing w:line="240" w:lineRule="auto"/>
        <w:rPr>
          <w:rFonts w:ascii="Arial" w:hAnsi="Arial" w:cs="Arial"/>
          <w:b/>
          <w:szCs w:val="22"/>
        </w:rPr>
      </w:pPr>
      <w:r w:rsidRPr="00355EA6">
        <w:rPr>
          <w:rFonts w:ascii="Arial" w:hAnsi="Arial" w:cs="Arial"/>
          <w:b/>
          <w:szCs w:val="22"/>
        </w:rPr>
        <w:t>Enterprise Bill</w:t>
      </w:r>
    </w:p>
    <w:p w14:paraId="00AE2EEF" w14:textId="77777777" w:rsidR="00355EA6" w:rsidRDefault="00355EA6" w:rsidP="00355EA6">
      <w:pPr>
        <w:pStyle w:val="MainText"/>
        <w:spacing w:line="240" w:lineRule="auto"/>
        <w:ind w:left="360"/>
        <w:rPr>
          <w:rFonts w:ascii="Arial" w:hAnsi="Arial" w:cs="Arial"/>
          <w:szCs w:val="22"/>
        </w:rPr>
      </w:pPr>
    </w:p>
    <w:p w14:paraId="00AE2EF0" w14:textId="77777777" w:rsidR="0032282D" w:rsidRPr="00E153CD" w:rsidRDefault="00355EA6" w:rsidP="00E153CD">
      <w:pPr>
        <w:pStyle w:val="MainText"/>
        <w:numPr>
          <w:ilvl w:val="0"/>
          <w:numId w:val="24"/>
        </w:numPr>
        <w:spacing w:line="240" w:lineRule="auto"/>
        <w:rPr>
          <w:rFonts w:ascii="Arial" w:hAnsi="Arial" w:cs="Arial"/>
        </w:rPr>
      </w:pPr>
      <w:r w:rsidRPr="00E153CD">
        <w:rPr>
          <w:rFonts w:ascii="Arial" w:hAnsi="Arial" w:cs="Arial"/>
          <w:szCs w:val="22"/>
        </w:rPr>
        <w:t xml:space="preserve">The </w:t>
      </w:r>
      <w:r w:rsidR="00E153CD" w:rsidRPr="00E153CD">
        <w:rPr>
          <w:rFonts w:ascii="Arial" w:hAnsi="Arial" w:cs="Arial"/>
          <w:szCs w:val="22"/>
        </w:rPr>
        <w:t>Board has been involved with other LGA Boards in lobbying around the Enterprise Bill</w:t>
      </w:r>
      <w:r w:rsidR="00E153CD">
        <w:rPr>
          <w:rFonts w:ascii="Arial" w:hAnsi="Arial" w:cs="Arial"/>
          <w:szCs w:val="22"/>
        </w:rPr>
        <w:t>, which is currently completing its passage through the House of Lords</w:t>
      </w:r>
      <w:r w:rsidR="00E153CD" w:rsidRPr="00E153CD">
        <w:rPr>
          <w:rFonts w:ascii="Arial" w:hAnsi="Arial" w:cs="Arial"/>
          <w:szCs w:val="22"/>
        </w:rPr>
        <w:t xml:space="preserve">. </w:t>
      </w:r>
      <w:r w:rsidR="0032282D" w:rsidRPr="00E153CD">
        <w:rPr>
          <w:rFonts w:ascii="Arial" w:hAnsi="Arial" w:cs="Arial"/>
        </w:rPr>
        <w:t>The Bill proposes to expand the primary authority scheme (where one authority agrees a contract with a business to act as the lead regulatory authority for that business, and other councils have to have regard to the</w:t>
      </w:r>
      <w:r w:rsidR="00E153CD">
        <w:rPr>
          <w:rFonts w:ascii="Arial" w:hAnsi="Arial" w:cs="Arial"/>
        </w:rPr>
        <w:t xml:space="preserve"> plan agreed between the primary authority </w:t>
      </w:r>
      <w:r w:rsidR="0032282D" w:rsidRPr="00E153CD">
        <w:rPr>
          <w:rFonts w:ascii="Arial" w:hAnsi="Arial" w:cs="Arial"/>
        </w:rPr>
        <w:t xml:space="preserve">and the business) to </w:t>
      </w:r>
      <w:r w:rsidR="00E153CD">
        <w:rPr>
          <w:rFonts w:ascii="Arial" w:hAnsi="Arial" w:cs="Arial"/>
        </w:rPr>
        <w:t xml:space="preserve">cover for example </w:t>
      </w:r>
      <w:r w:rsidR="0032282D" w:rsidRPr="00E153CD">
        <w:rPr>
          <w:rFonts w:ascii="Arial" w:hAnsi="Arial" w:cs="Arial"/>
        </w:rPr>
        <w:t xml:space="preserve">single site businesses, and to involve other regulators. Having looked at the proposals </w:t>
      </w:r>
      <w:r w:rsidR="00E153CD">
        <w:rPr>
          <w:rFonts w:ascii="Arial" w:hAnsi="Arial" w:cs="Arial"/>
        </w:rPr>
        <w:t xml:space="preserve">the LGA has taken the view </w:t>
      </w:r>
      <w:r w:rsidR="0032282D" w:rsidRPr="00E153CD">
        <w:rPr>
          <w:rFonts w:ascii="Arial" w:hAnsi="Arial" w:cs="Arial"/>
        </w:rPr>
        <w:t xml:space="preserve">local government can in principle support these changes; although we note that much of the detail will be dealt with through secondary legislation, which we would expect </w:t>
      </w:r>
      <w:r w:rsidR="00E153CD">
        <w:rPr>
          <w:rFonts w:ascii="Arial" w:hAnsi="Arial" w:cs="Arial"/>
        </w:rPr>
        <w:t xml:space="preserve">the LGA </w:t>
      </w:r>
      <w:r w:rsidR="0032282D" w:rsidRPr="00E153CD">
        <w:rPr>
          <w:rFonts w:ascii="Arial" w:hAnsi="Arial" w:cs="Arial"/>
        </w:rPr>
        <w:t>to be consulted on.</w:t>
      </w:r>
    </w:p>
    <w:p w14:paraId="00AE2EF1" w14:textId="77777777" w:rsidR="0032282D" w:rsidRPr="0032282D" w:rsidRDefault="0032282D" w:rsidP="00E153CD">
      <w:pPr>
        <w:pStyle w:val="ListParagraph"/>
        <w:ind w:left="360"/>
        <w:rPr>
          <w:rFonts w:ascii="Arial" w:hAnsi="Arial" w:cs="Arial"/>
        </w:rPr>
      </w:pPr>
    </w:p>
    <w:p w14:paraId="00AE2EF2" w14:textId="77777777" w:rsidR="00C91E9B" w:rsidRDefault="0032282D" w:rsidP="0032282D">
      <w:pPr>
        <w:pStyle w:val="ListParagraph"/>
        <w:numPr>
          <w:ilvl w:val="0"/>
          <w:numId w:val="24"/>
        </w:numPr>
        <w:rPr>
          <w:rFonts w:ascii="Arial" w:hAnsi="Arial" w:cs="Arial"/>
        </w:rPr>
      </w:pPr>
      <w:r w:rsidRPr="0032282D">
        <w:rPr>
          <w:rFonts w:ascii="Arial" w:hAnsi="Arial" w:cs="Arial"/>
        </w:rPr>
        <w:t xml:space="preserve">One </w:t>
      </w:r>
      <w:r w:rsidR="00E153CD">
        <w:rPr>
          <w:rFonts w:ascii="Arial" w:hAnsi="Arial" w:cs="Arial"/>
        </w:rPr>
        <w:t xml:space="preserve">area where we felt the Board could usefully seek to amend the Bill was around </w:t>
      </w:r>
      <w:r w:rsidRPr="0032282D">
        <w:rPr>
          <w:rFonts w:ascii="Arial" w:hAnsi="Arial" w:cs="Arial"/>
        </w:rPr>
        <w:t xml:space="preserve">the statutory basis for charging for </w:t>
      </w:r>
      <w:r w:rsidR="00E153CD">
        <w:rPr>
          <w:rFonts w:ascii="Arial" w:hAnsi="Arial" w:cs="Arial"/>
        </w:rPr>
        <w:t xml:space="preserve">the </w:t>
      </w:r>
      <w:r w:rsidRPr="0032282D">
        <w:rPr>
          <w:rFonts w:ascii="Arial" w:hAnsi="Arial" w:cs="Arial"/>
        </w:rPr>
        <w:t>primary authority</w:t>
      </w:r>
      <w:r w:rsidR="00E153CD">
        <w:rPr>
          <w:rFonts w:ascii="Arial" w:hAnsi="Arial" w:cs="Arial"/>
        </w:rPr>
        <w:t xml:space="preserve"> scheme</w:t>
      </w:r>
      <w:r w:rsidRPr="0032282D">
        <w:rPr>
          <w:rFonts w:ascii="Arial" w:hAnsi="Arial" w:cs="Arial"/>
        </w:rPr>
        <w:t xml:space="preserve">. Currently, the legislation states that </w:t>
      </w:r>
      <w:r w:rsidR="00E153CD">
        <w:rPr>
          <w:rFonts w:ascii="Arial" w:hAnsi="Arial" w:cs="Arial"/>
        </w:rPr>
        <w:t>primary authorities</w:t>
      </w:r>
      <w:r w:rsidRPr="0032282D">
        <w:rPr>
          <w:rFonts w:ascii="Arial" w:hAnsi="Arial" w:cs="Arial"/>
        </w:rPr>
        <w:t xml:space="preserve"> should charge fees on the basis of ‘the costs reasonably incurred in the exercise of functions’ under </w:t>
      </w:r>
      <w:r w:rsidR="00E153CD">
        <w:rPr>
          <w:rFonts w:ascii="Arial" w:hAnsi="Arial" w:cs="Arial"/>
        </w:rPr>
        <w:t>the primary authority scheme</w:t>
      </w:r>
      <w:r w:rsidRPr="0032282D">
        <w:rPr>
          <w:rFonts w:ascii="Arial" w:hAnsi="Arial" w:cs="Arial"/>
        </w:rPr>
        <w:t xml:space="preserve">.  An amendment </w:t>
      </w:r>
      <w:r w:rsidR="00E153CD">
        <w:rPr>
          <w:rFonts w:ascii="Arial" w:hAnsi="Arial" w:cs="Arial"/>
        </w:rPr>
        <w:t xml:space="preserve">was therefore tabled in the House of Lords at the committee stage of the Bill which would have enabled </w:t>
      </w:r>
      <w:r w:rsidR="00C91E9B">
        <w:rPr>
          <w:rFonts w:ascii="Arial" w:hAnsi="Arial" w:cs="Arial"/>
        </w:rPr>
        <w:t xml:space="preserve">primary authorities </w:t>
      </w:r>
      <w:r w:rsidRPr="0032282D">
        <w:rPr>
          <w:rFonts w:ascii="Arial" w:hAnsi="Arial" w:cs="Arial"/>
        </w:rPr>
        <w:t xml:space="preserve">to charge on the basis of reasonable fees agreed by the </w:t>
      </w:r>
      <w:r w:rsidR="00C91E9B">
        <w:rPr>
          <w:rFonts w:ascii="Arial" w:hAnsi="Arial" w:cs="Arial"/>
        </w:rPr>
        <w:t>primary authority</w:t>
      </w:r>
      <w:r w:rsidRPr="0032282D">
        <w:rPr>
          <w:rFonts w:ascii="Arial" w:hAnsi="Arial" w:cs="Arial"/>
        </w:rPr>
        <w:t xml:space="preserve"> and business</w:t>
      </w:r>
      <w:r w:rsidR="00C91E9B">
        <w:rPr>
          <w:rFonts w:ascii="Arial" w:hAnsi="Arial" w:cs="Arial"/>
        </w:rPr>
        <w:t xml:space="preserve">. </w:t>
      </w:r>
    </w:p>
    <w:p w14:paraId="00AE2EF3" w14:textId="77777777" w:rsidR="00C91E9B" w:rsidRPr="00C91E9B" w:rsidRDefault="00C91E9B" w:rsidP="00C91E9B">
      <w:pPr>
        <w:pStyle w:val="ListParagraph"/>
        <w:rPr>
          <w:rFonts w:ascii="Arial" w:hAnsi="Arial" w:cs="Arial"/>
        </w:rPr>
      </w:pPr>
    </w:p>
    <w:p w14:paraId="00AE2EF4" w14:textId="77777777" w:rsidR="0032282D" w:rsidRPr="00C91E9B" w:rsidRDefault="00C91E9B" w:rsidP="00C91E9B">
      <w:pPr>
        <w:pStyle w:val="ListParagraph"/>
        <w:numPr>
          <w:ilvl w:val="0"/>
          <w:numId w:val="24"/>
        </w:numPr>
        <w:rPr>
          <w:rFonts w:ascii="Arial" w:hAnsi="Arial" w:cs="Arial"/>
        </w:rPr>
      </w:pPr>
      <w:r>
        <w:rPr>
          <w:rFonts w:ascii="Arial" w:hAnsi="Arial" w:cs="Arial"/>
        </w:rPr>
        <w:t>This</w:t>
      </w:r>
      <w:r>
        <w:rPr>
          <w:rFonts w:ascii="Arial" w:hAnsi="Arial" w:cs="Arial"/>
          <w:color w:val="FF0000"/>
          <w:sz w:val="20"/>
        </w:rPr>
        <w:t xml:space="preserve"> </w:t>
      </w:r>
      <w:r w:rsidRPr="00C91E9B">
        <w:rPr>
          <w:rFonts w:ascii="Arial" w:hAnsi="Arial" w:cs="Arial"/>
          <w:szCs w:val="22"/>
        </w:rPr>
        <w:t>would mean councils could charge at less or more than cost recovery rate as long as the fee was agreed with the business. Councils would therefore be able to support their local economic development strategies by offering reduced primary authority fees to specific sectors or start-up businesses. It would also ensure that councils were not forced to charge at less than the market rate for some of the services provided, as is the case at the moment. 45</w:t>
      </w:r>
      <w:r>
        <w:rPr>
          <w:rFonts w:ascii="Arial" w:hAnsi="Arial" w:cs="Arial"/>
          <w:szCs w:val="22"/>
        </w:rPr>
        <w:t xml:space="preserve"> per cent</w:t>
      </w:r>
      <w:r w:rsidRPr="00C91E9B">
        <w:rPr>
          <w:rFonts w:ascii="Arial" w:hAnsi="Arial" w:cs="Arial"/>
          <w:szCs w:val="22"/>
        </w:rPr>
        <w:t xml:space="preserve"> of businesses surveyed by the Better Regulation Delivery Office recognised that the level of service they received was worth more than the amount they paid for it</w:t>
      </w:r>
      <w:r w:rsidR="0032282D" w:rsidRPr="00C91E9B">
        <w:rPr>
          <w:rFonts w:ascii="Arial" w:hAnsi="Arial" w:cs="Arial"/>
          <w:szCs w:val="22"/>
        </w:rPr>
        <w:t>.</w:t>
      </w:r>
      <w:r>
        <w:rPr>
          <w:rFonts w:ascii="Arial" w:hAnsi="Arial" w:cs="Arial"/>
          <w:szCs w:val="22"/>
        </w:rPr>
        <w:t xml:space="preserve"> Unfortunately </w:t>
      </w:r>
      <w:r w:rsidRPr="00C91E9B">
        <w:rPr>
          <w:rFonts w:ascii="Arial" w:hAnsi="Arial" w:cs="Arial"/>
          <w:lang w:eastAsia="en-US"/>
        </w:rPr>
        <w:t>we were uns</w:t>
      </w:r>
      <w:r>
        <w:rPr>
          <w:rFonts w:ascii="Arial" w:hAnsi="Arial" w:cs="Arial"/>
          <w:lang w:eastAsia="en-US"/>
        </w:rPr>
        <w:t xml:space="preserve">uccessful in amending the Bill, but will consider whether we can make the case for greater flexibility in charging in other ways. </w:t>
      </w:r>
      <w:r w:rsidRPr="00C91E9B">
        <w:rPr>
          <w:rFonts w:ascii="Arial" w:hAnsi="Arial" w:cs="Arial"/>
          <w:lang w:eastAsia="en-US"/>
        </w:rPr>
        <w:t>.</w:t>
      </w:r>
    </w:p>
    <w:p w14:paraId="00AE2EF5" w14:textId="77777777" w:rsidR="00355EA6" w:rsidRDefault="00355EA6" w:rsidP="00355EA6">
      <w:pPr>
        <w:pStyle w:val="MainText"/>
        <w:spacing w:line="240" w:lineRule="auto"/>
        <w:ind w:left="360"/>
        <w:rPr>
          <w:rFonts w:ascii="Arial" w:hAnsi="Arial" w:cs="Arial"/>
          <w:szCs w:val="22"/>
        </w:rPr>
      </w:pPr>
    </w:p>
    <w:p w14:paraId="00AE2EF6" w14:textId="77777777" w:rsidR="00355EA6" w:rsidRPr="00355EA6" w:rsidRDefault="00355EA6" w:rsidP="00355EA6">
      <w:pPr>
        <w:pStyle w:val="MainText"/>
        <w:spacing w:line="240" w:lineRule="auto"/>
        <w:rPr>
          <w:rFonts w:ascii="Arial" w:hAnsi="Arial" w:cs="Arial"/>
          <w:b/>
          <w:szCs w:val="22"/>
        </w:rPr>
      </w:pPr>
      <w:r w:rsidRPr="00355EA6">
        <w:rPr>
          <w:rFonts w:ascii="Arial" w:hAnsi="Arial" w:cs="Arial"/>
          <w:b/>
          <w:szCs w:val="22"/>
        </w:rPr>
        <w:t>Immigration Bill</w:t>
      </w:r>
    </w:p>
    <w:p w14:paraId="00AE2EF7" w14:textId="77777777" w:rsidR="00355EA6" w:rsidRDefault="00355EA6" w:rsidP="00355EA6">
      <w:pPr>
        <w:pStyle w:val="MainText"/>
        <w:spacing w:line="240" w:lineRule="auto"/>
        <w:ind w:left="360"/>
        <w:rPr>
          <w:rFonts w:ascii="Arial" w:hAnsi="Arial" w:cs="Arial"/>
          <w:szCs w:val="22"/>
        </w:rPr>
      </w:pPr>
    </w:p>
    <w:p w14:paraId="00AE2EF8" w14:textId="77777777" w:rsidR="00355EA6" w:rsidRDefault="00355EA6" w:rsidP="000A7FC2">
      <w:pPr>
        <w:pStyle w:val="MainText"/>
        <w:numPr>
          <w:ilvl w:val="0"/>
          <w:numId w:val="24"/>
        </w:numPr>
        <w:spacing w:line="240" w:lineRule="auto"/>
        <w:rPr>
          <w:rFonts w:ascii="Arial" w:hAnsi="Arial" w:cs="Arial"/>
          <w:szCs w:val="22"/>
        </w:rPr>
      </w:pPr>
      <w:r>
        <w:rPr>
          <w:rFonts w:ascii="Arial" w:hAnsi="Arial" w:cs="Arial"/>
          <w:szCs w:val="22"/>
        </w:rPr>
        <w:t xml:space="preserve">The </w:t>
      </w:r>
      <w:r w:rsidR="00AB1275">
        <w:rPr>
          <w:rFonts w:ascii="Arial" w:hAnsi="Arial" w:cs="Arial"/>
          <w:szCs w:val="22"/>
        </w:rPr>
        <w:t xml:space="preserve">Immigration Bill was introduced into the House of Commons in late September. It contains a range of provisions designed to tackle illegal migration into the UK by making it harder to live and work illegally in the country. </w:t>
      </w:r>
      <w:r w:rsidR="00C2321D">
        <w:rPr>
          <w:rFonts w:ascii="Arial" w:hAnsi="Arial" w:cs="Arial"/>
          <w:szCs w:val="22"/>
        </w:rPr>
        <w:t xml:space="preserve">As the government believes that a significant proportion of illegal working happens on licensed premises, there are changes in the Bill to the Licensing Act 2003 which would mean it is not possible to issue a licence to an illegal worker, and the employment of legal workers will become a factor that can be taken into account when issuing or revoking a licence. Licensing authorities will have to make additional checks on applicants for personal and premises licences. </w:t>
      </w:r>
    </w:p>
    <w:p w14:paraId="00AE2EF9" w14:textId="77777777" w:rsidR="0075123B" w:rsidRPr="0075123B" w:rsidRDefault="00C2321D" w:rsidP="000A7FC2">
      <w:pPr>
        <w:pStyle w:val="MainText"/>
        <w:numPr>
          <w:ilvl w:val="0"/>
          <w:numId w:val="24"/>
        </w:numPr>
        <w:spacing w:line="240" w:lineRule="auto"/>
        <w:rPr>
          <w:rFonts w:ascii="Arial" w:hAnsi="Arial" w:cs="Arial"/>
          <w:szCs w:val="22"/>
        </w:rPr>
      </w:pPr>
      <w:r w:rsidRPr="007B63D1">
        <w:rPr>
          <w:rFonts w:ascii="Arial" w:hAnsi="Arial" w:cs="Arial"/>
          <w:color w:val="000000"/>
          <w:szCs w:val="22"/>
        </w:rPr>
        <w:lastRenderedPageBreak/>
        <w:t>While illegal working does occur in some licensed premises, it more commonly involves sales staff or auxiliary workers and almost never involves someone licensed to run the premises. The LGA’s joint work with the National Fraud Initiative in the Cabinet Office during the past year did not reveal any illegal workers licensed to run an alcohol premises.</w:t>
      </w:r>
      <w:r w:rsidRPr="00C2321D">
        <w:rPr>
          <w:rFonts w:ascii="Arial" w:hAnsi="Arial" w:cs="Arial"/>
          <w:color w:val="000000"/>
          <w:szCs w:val="22"/>
        </w:rPr>
        <w:t xml:space="preserve"> </w:t>
      </w:r>
      <w:r w:rsidRPr="00E46B06">
        <w:rPr>
          <w:rFonts w:ascii="Arial" w:hAnsi="Arial" w:cs="Arial"/>
          <w:color w:val="000000"/>
          <w:szCs w:val="22"/>
        </w:rPr>
        <w:t>The</w:t>
      </w:r>
      <w:r>
        <w:rPr>
          <w:rFonts w:ascii="Arial" w:hAnsi="Arial" w:cs="Arial"/>
          <w:color w:val="000000"/>
          <w:szCs w:val="22"/>
        </w:rPr>
        <w:t xml:space="preserve">se points were made in meetings with Home Office officials, which resulted in the measures being refined so they could be targeted more effectively. </w:t>
      </w:r>
    </w:p>
    <w:p w14:paraId="00AE2EFA" w14:textId="77777777" w:rsidR="0075123B" w:rsidRPr="0075123B" w:rsidRDefault="0075123B" w:rsidP="0075123B">
      <w:pPr>
        <w:pStyle w:val="MainText"/>
        <w:spacing w:line="240" w:lineRule="auto"/>
        <w:ind w:left="360"/>
        <w:rPr>
          <w:rFonts w:ascii="Arial" w:hAnsi="Arial" w:cs="Arial"/>
          <w:szCs w:val="22"/>
        </w:rPr>
      </w:pPr>
    </w:p>
    <w:p w14:paraId="00AE2EFB" w14:textId="77777777" w:rsidR="0075123B" w:rsidRPr="0075123B" w:rsidRDefault="00934FCF" w:rsidP="000A7FC2">
      <w:pPr>
        <w:pStyle w:val="MainText"/>
        <w:numPr>
          <w:ilvl w:val="0"/>
          <w:numId w:val="24"/>
        </w:numPr>
        <w:spacing w:line="240" w:lineRule="auto"/>
        <w:rPr>
          <w:rFonts w:ascii="Arial" w:hAnsi="Arial" w:cs="Arial"/>
          <w:szCs w:val="22"/>
        </w:rPr>
      </w:pPr>
      <w:r>
        <w:rPr>
          <w:rFonts w:ascii="Arial" w:hAnsi="Arial" w:cs="Arial"/>
          <w:color w:val="000000"/>
          <w:szCs w:val="22"/>
        </w:rPr>
        <w:t>P</w:t>
      </w:r>
      <w:r w:rsidR="0075123B" w:rsidRPr="00E46B06">
        <w:rPr>
          <w:rFonts w:ascii="Arial" w:hAnsi="Arial" w:cs="Arial"/>
          <w:color w:val="000000"/>
          <w:szCs w:val="22"/>
        </w:rPr>
        <w:t xml:space="preserve">roposals </w:t>
      </w:r>
      <w:r>
        <w:rPr>
          <w:rFonts w:ascii="Arial" w:hAnsi="Arial" w:cs="Arial"/>
          <w:color w:val="000000"/>
          <w:szCs w:val="22"/>
        </w:rPr>
        <w:t xml:space="preserve">were also brought forward at Committee Stage </w:t>
      </w:r>
      <w:r w:rsidR="0075123B" w:rsidRPr="00E46B06">
        <w:rPr>
          <w:rFonts w:ascii="Arial" w:hAnsi="Arial" w:cs="Arial"/>
          <w:color w:val="000000"/>
          <w:szCs w:val="22"/>
        </w:rPr>
        <w:t xml:space="preserve">to introduce comparable checks </w:t>
      </w:r>
      <w:r>
        <w:rPr>
          <w:rFonts w:ascii="Arial" w:hAnsi="Arial" w:cs="Arial"/>
          <w:color w:val="000000"/>
          <w:szCs w:val="22"/>
        </w:rPr>
        <w:t>in</w:t>
      </w:r>
      <w:r w:rsidR="0075123B" w:rsidRPr="00E46B06">
        <w:rPr>
          <w:rFonts w:ascii="Arial" w:hAnsi="Arial" w:cs="Arial"/>
          <w:color w:val="000000"/>
          <w:szCs w:val="22"/>
        </w:rPr>
        <w:t xml:space="preserve">to the taxi </w:t>
      </w:r>
      <w:r>
        <w:rPr>
          <w:rFonts w:ascii="Arial" w:hAnsi="Arial" w:cs="Arial"/>
          <w:color w:val="000000"/>
          <w:szCs w:val="22"/>
        </w:rPr>
        <w:t xml:space="preserve">and private hire vehicle </w:t>
      </w:r>
      <w:r w:rsidR="0075123B" w:rsidRPr="00E46B06">
        <w:rPr>
          <w:rFonts w:ascii="Arial" w:hAnsi="Arial" w:cs="Arial"/>
          <w:color w:val="000000"/>
          <w:szCs w:val="22"/>
        </w:rPr>
        <w:t>licen</w:t>
      </w:r>
      <w:r>
        <w:rPr>
          <w:rFonts w:ascii="Arial" w:hAnsi="Arial" w:cs="Arial"/>
          <w:color w:val="000000"/>
          <w:szCs w:val="22"/>
        </w:rPr>
        <w:t>sing regime, although they do not currently apply to Plymouth</w:t>
      </w:r>
      <w:r w:rsidR="0075123B" w:rsidRPr="00E46B06">
        <w:rPr>
          <w:rFonts w:ascii="Arial" w:hAnsi="Arial" w:cs="Arial"/>
          <w:color w:val="000000"/>
          <w:szCs w:val="22"/>
        </w:rPr>
        <w:t>. Licensing authorities inform us that there are more instances of illegal working discovered when checking applicants to be a taxi driver, with around 330 applicants revealed to have no right to work by the National Fraud Initiative during the last year.</w:t>
      </w:r>
      <w:r w:rsidR="00A37158">
        <w:rPr>
          <w:rFonts w:ascii="Arial" w:hAnsi="Arial" w:cs="Arial"/>
          <w:color w:val="000000"/>
          <w:szCs w:val="22"/>
        </w:rPr>
        <w:t xml:space="preserve"> </w:t>
      </w:r>
      <w:r>
        <w:rPr>
          <w:rFonts w:ascii="Arial" w:hAnsi="Arial" w:cs="Arial"/>
          <w:color w:val="000000"/>
          <w:szCs w:val="22"/>
        </w:rPr>
        <w:t>The a</w:t>
      </w:r>
      <w:r w:rsidR="00A37158">
        <w:rPr>
          <w:rFonts w:ascii="Arial" w:hAnsi="Arial" w:cs="Arial"/>
          <w:color w:val="000000"/>
          <w:szCs w:val="22"/>
        </w:rPr>
        <w:t xml:space="preserve">dditional checks </w:t>
      </w:r>
      <w:r>
        <w:rPr>
          <w:rFonts w:ascii="Arial" w:hAnsi="Arial" w:cs="Arial"/>
          <w:color w:val="000000"/>
          <w:szCs w:val="22"/>
        </w:rPr>
        <w:t>set out in the Bill sho</w:t>
      </w:r>
      <w:r w:rsidR="00A37158">
        <w:rPr>
          <w:rFonts w:ascii="Arial" w:hAnsi="Arial" w:cs="Arial"/>
          <w:color w:val="000000"/>
          <w:szCs w:val="22"/>
        </w:rPr>
        <w:t xml:space="preserve">uld provide an </w:t>
      </w:r>
      <w:r w:rsidR="00A37158" w:rsidRPr="00E46B06">
        <w:rPr>
          <w:rFonts w:ascii="Arial" w:hAnsi="Arial" w:cs="Arial"/>
          <w:color w:val="000000"/>
          <w:szCs w:val="22"/>
        </w:rPr>
        <w:t>additional tool for councils in ensuring that applicants are ‘fit and proper’ people to be driving licensed vehicles.</w:t>
      </w:r>
    </w:p>
    <w:p w14:paraId="00AE2EFC" w14:textId="77777777" w:rsidR="0075123B" w:rsidRPr="0075123B" w:rsidRDefault="0075123B" w:rsidP="0075123B">
      <w:pPr>
        <w:pStyle w:val="MainText"/>
        <w:spacing w:line="240" w:lineRule="auto"/>
        <w:ind w:left="360"/>
        <w:rPr>
          <w:rFonts w:ascii="Arial" w:hAnsi="Arial" w:cs="Arial"/>
          <w:szCs w:val="22"/>
        </w:rPr>
      </w:pPr>
    </w:p>
    <w:p w14:paraId="00AE2EFD" w14:textId="77777777" w:rsidR="00C2321D" w:rsidRDefault="0075123B" w:rsidP="000A7FC2">
      <w:pPr>
        <w:pStyle w:val="MainText"/>
        <w:numPr>
          <w:ilvl w:val="0"/>
          <w:numId w:val="24"/>
        </w:numPr>
        <w:spacing w:line="240" w:lineRule="auto"/>
        <w:rPr>
          <w:rFonts w:ascii="Arial" w:hAnsi="Arial" w:cs="Arial"/>
          <w:szCs w:val="22"/>
        </w:rPr>
      </w:pPr>
      <w:r>
        <w:rPr>
          <w:rFonts w:ascii="Arial" w:hAnsi="Arial" w:cs="Arial"/>
          <w:color w:val="000000"/>
          <w:szCs w:val="22"/>
        </w:rPr>
        <w:t xml:space="preserve">As the new </w:t>
      </w:r>
      <w:r w:rsidR="00462AB4">
        <w:rPr>
          <w:rFonts w:ascii="Arial" w:hAnsi="Arial" w:cs="Arial"/>
          <w:color w:val="000000"/>
          <w:szCs w:val="22"/>
        </w:rPr>
        <w:t xml:space="preserve">licensing </w:t>
      </w:r>
      <w:r>
        <w:rPr>
          <w:rFonts w:ascii="Arial" w:hAnsi="Arial" w:cs="Arial"/>
          <w:color w:val="000000"/>
          <w:szCs w:val="22"/>
        </w:rPr>
        <w:t>provisions are not burdensome for cou</w:t>
      </w:r>
      <w:r w:rsidR="00462AB4">
        <w:rPr>
          <w:rFonts w:ascii="Arial" w:hAnsi="Arial" w:cs="Arial"/>
          <w:color w:val="000000"/>
          <w:szCs w:val="22"/>
        </w:rPr>
        <w:t xml:space="preserve">ncils we have not opposed them, but have stressed that additional requirements around alcohol and taxi licensing remain light touch and do not run counter to the requirement for councils to accept all applications for alcohol licences online. In addition we have highlighted the need for the Home Office to provide licensing staff with training on identifying forged documents. </w:t>
      </w:r>
      <w:r w:rsidR="00C2321D" w:rsidRPr="00E46B06">
        <w:rPr>
          <w:rFonts w:ascii="Arial" w:hAnsi="Arial" w:cs="Arial"/>
          <w:color w:val="000000"/>
          <w:szCs w:val="22"/>
        </w:rPr>
        <w:t xml:space="preserve"> </w:t>
      </w:r>
    </w:p>
    <w:p w14:paraId="00AE2EFE" w14:textId="77777777" w:rsidR="00C2321D" w:rsidRDefault="00C2321D" w:rsidP="00C2321D">
      <w:pPr>
        <w:pStyle w:val="MainText"/>
        <w:spacing w:line="240" w:lineRule="auto"/>
        <w:ind w:left="360"/>
        <w:rPr>
          <w:rFonts w:ascii="Arial" w:hAnsi="Arial" w:cs="Arial"/>
          <w:szCs w:val="22"/>
        </w:rPr>
      </w:pPr>
    </w:p>
    <w:p w14:paraId="00AE2EFF" w14:textId="77777777" w:rsidR="00C2321D" w:rsidRPr="000C3C91" w:rsidRDefault="00462AB4" w:rsidP="00934FCF">
      <w:pPr>
        <w:pStyle w:val="MainText"/>
        <w:numPr>
          <w:ilvl w:val="0"/>
          <w:numId w:val="24"/>
        </w:numPr>
        <w:spacing w:line="240" w:lineRule="auto"/>
        <w:rPr>
          <w:rFonts w:ascii="Arial" w:hAnsi="Arial" w:cs="Arial"/>
          <w:szCs w:val="22"/>
        </w:rPr>
      </w:pPr>
      <w:r w:rsidRPr="000C3C91">
        <w:rPr>
          <w:rFonts w:ascii="Arial" w:hAnsi="Arial" w:cs="Arial"/>
          <w:szCs w:val="22"/>
        </w:rPr>
        <w:t xml:space="preserve">The main focus of the LGA’s work around the Bill </w:t>
      </w:r>
      <w:r w:rsidR="000C3C91" w:rsidRPr="000C3C91">
        <w:rPr>
          <w:rFonts w:ascii="Arial" w:hAnsi="Arial" w:cs="Arial"/>
          <w:szCs w:val="22"/>
        </w:rPr>
        <w:t xml:space="preserve">has been and will continue to be the changes in the Bill to the asylum support system and the implications this has for local authorities if they are faced with an increase in referrals of families who have been refused asylum. The LGA’s workforce team will also be working with the Cabinet Office to assess the implications of the provisions in the Bill and the draft code of practice that </w:t>
      </w:r>
      <w:r w:rsidR="000C3C91" w:rsidRPr="000C3C91">
        <w:rPr>
          <w:rFonts w:ascii="Arial" w:hAnsi="Arial" w:cs="Arial"/>
          <w:szCs w:val="22"/>
          <w:lang w:eastAsia="ja-JP"/>
        </w:rPr>
        <w:t>require customer-facing public authority staff to speak fluent English.</w:t>
      </w:r>
    </w:p>
    <w:p w14:paraId="00AE2F00" w14:textId="77777777" w:rsidR="00355EA6" w:rsidRDefault="00355EA6" w:rsidP="00355EA6">
      <w:pPr>
        <w:pStyle w:val="MainText"/>
        <w:spacing w:line="240" w:lineRule="auto"/>
        <w:ind w:left="360"/>
        <w:rPr>
          <w:rFonts w:ascii="Arial" w:hAnsi="Arial" w:cs="Arial"/>
          <w:szCs w:val="22"/>
        </w:rPr>
      </w:pPr>
    </w:p>
    <w:p w14:paraId="00AE2F01" w14:textId="77777777" w:rsidR="00355EA6" w:rsidRPr="00355EA6" w:rsidRDefault="00355EA6" w:rsidP="00355EA6">
      <w:pPr>
        <w:pStyle w:val="MainText"/>
        <w:spacing w:line="240" w:lineRule="auto"/>
        <w:rPr>
          <w:rFonts w:ascii="Arial" w:hAnsi="Arial" w:cs="Arial"/>
          <w:b/>
          <w:szCs w:val="22"/>
        </w:rPr>
      </w:pPr>
      <w:r w:rsidRPr="00355EA6">
        <w:rPr>
          <w:rFonts w:ascii="Arial" w:hAnsi="Arial" w:cs="Arial"/>
          <w:b/>
          <w:szCs w:val="22"/>
        </w:rPr>
        <w:t>Investigatory Powers Bill</w:t>
      </w:r>
    </w:p>
    <w:p w14:paraId="00AE2F02" w14:textId="77777777" w:rsidR="0032282D" w:rsidRDefault="0032282D" w:rsidP="0032282D">
      <w:pPr>
        <w:rPr>
          <w:rFonts w:ascii="Arial" w:hAnsi="Arial" w:cs="Arial"/>
          <w:szCs w:val="22"/>
        </w:rPr>
      </w:pPr>
    </w:p>
    <w:p w14:paraId="00AE2F03" w14:textId="77777777" w:rsidR="0032282D" w:rsidRPr="0032282D" w:rsidRDefault="0032282D" w:rsidP="0032282D">
      <w:pPr>
        <w:pStyle w:val="MainText"/>
        <w:numPr>
          <w:ilvl w:val="0"/>
          <w:numId w:val="24"/>
        </w:numPr>
        <w:spacing w:line="240" w:lineRule="auto"/>
        <w:rPr>
          <w:rFonts w:ascii="Arial" w:hAnsi="Arial" w:cs="Arial"/>
          <w:szCs w:val="22"/>
        </w:rPr>
      </w:pPr>
      <w:r w:rsidRPr="0032282D">
        <w:rPr>
          <w:rFonts w:ascii="Arial" w:hAnsi="Arial" w:cs="Arial"/>
          <w:lang w:eastAsia="en-US"/>
        </w:rPr>
        <w:t xml:space="preserve">In early November, the Home Office published the draft Investigatory Powers Bill, which is intended to overhaul and update existing legislation relating to the use of communications data and surveillance powers. The draft Bill builds on recommendations made by the Independent Reviewer of Terrorism Legislation </w:t>
      </w:r>
      <w:r>
        <w:rPr>
          <w:rFonts w:ascii="Arial" w:hAnsi="Arial" w:cs="Arial"/>
          <w:lang w:eastAsia="en-US"/>
        </w:rPr>
        <w:t xml:space="preserve">(IRTL) </w:t>
      </w:r>
      <w:r w:rsidRPr="0032282D">
        <w:rPr>
          <w:rFonts w:ascii="Arial" w:hAnsi="Arial" w:cs="Arial"/>
          <w:lang w:eastAsia="en-US"/>
        </w:rPr>
        <w:t>in his report earlier this year.</w:t>
      </w:r>
    </w:p>
    <w:p w14:paraId="00AE2F04" w14:textId="77777777" w:rsidR="0032282D" w:rsidRPr="0032282D" w:rsidRDefault="0032282D" w:rsidP="0032282D">
      <w:pPr>
        <w:pStyle w:val="MainText"/>
        <w:spacing w:line="240" w:lineRule="auto"/>
        <w:ind w:left="360"/>
        <w:rPr>
          <w:rFonts w:ascii="Arial" w:hAnsi="Arial" w:cs="Arial"/>
          <w:szCs w:val="22"/>
        </w:rPr>
      </w:pPr>
    </w:p>
    <w:p w14:paraId="00AE2F05" w14:textId="77777777" w:rsidR="0032282D" w:rsidRDefault="0032282D" w:rsidP="0032282D">
      <w:pPr>
        <w:pStyle w:val="ListParagraph"/>
        <w:numPr>
          <w:ilvl w:val="0"/>
          <w:numId w:val="24"/>
        </w:numPr>
        <w:rPr>
          <w:rFonts w:ascii="Arial" w:hAnsi="Arial" w:cs="Arial"/>
          <w:lang w:eastAsia="en-US"/>
        </w:rPr>
      </w:pPr>
      <w:r w:rsidRPr="0032282D">
        <w:rPr>
          <w:rFonts w:ascii="Arial" w:hAnsi="Arial" w:cs="Arial"/>
          <w:lang w:eastAsia="en-US"/>
        </w:rPr>
        <w:t xml:space="preserve">The draft Bill maintains councils right to access communications data and is on balance broadly positive. Councils will have powers to access a slightly wider range of communications data as the data classifications are amended, although not IP addresses (which trading standards bodies had lobbied for </w:t>
      </w:r>
      <w:r>
        <w:rPr>
          <w:rFonts w:ascii="Arial" w:hAnsi="Arial" w:cs="Arial"/>
          <w:lang w:eastAsia="en-US"/>
        </w:rPr>
        <w:t xml:space="preserve">access to as they believe it will </w:t>
      </w:r>
      <w:r w:rsidRPr="0032282D">
        <w:rPr>
          <w:rFonts w:ascii="Arial" w:hAnsi="Arial" w:cs="Arial"/>
          <w:lang w:eastAsia="en-US"/>
        </w:rPr>
        <w:t>help them tackle crime perpetrated through</w:t>
      </w:r>
      <w:r>
        <w:rPr>
          <w:rFonts w:ascii="Arial" w:hAnsi="Arial" w:cs="Arial"/>
          <w:lang w:eastAsia="en-US"/>
        </w:rPr>
        <w:t xml:space="preserve"> on-line social media sites such as </w:t>
      </w:r>
      <w:r w:rsidRPr="0032282D">
        <w:rPr>
          <w:rFonts w:ascii="Arial" w:hAnsi="Arial" w:cs="Arial"/>
          <w:lang w:eastAsia="en-US"/>
        </w:rPr>
        <w:t>Facebook) as councils will be excluded from accessing internet connection records. Councils will also still be subject to the requirement to get magistrates authorisation before accessing communications data, in spite of the IRTL</w:t>
      </w:r>
      <w:r w:rsidRPr="0032282D">
        <w:rPr>
          <w:rFonts w:ascii="Arial" w:eastAsia="MS Gothic" w:hAnsi="Arial" w:cs="Arial"/>
          <w:lang w:eastAsia="en-US"/>
        </w:rPr>
        <w:t>’</w:t>
      </w:r>
      <w:r w:rsidRPr="0032282D">
        <w:rPr>
          <w:rFonts w:ascii="Arial" w:hAnsi="Arial" w:cs="Arial"/>
          <w:lang w:eastAsia="en-US"/>
        </w:rPr>
        <w:t>s recommendation that the requirement be scrapped.</w:t>
      </w:r>
    </w:p>
    <w:p w14:paraId="00AE2F06" w14:textId="77777777" w:rsidR="0032282D" w:rsidRPr="0032282D" w:rsidRDefault="0032282D" w:rsidP="0032282D">
      <w:pPr>
        <w:pStyle w:val="ListParagraph"/>
        <w:rPr>
          <w:rFonts w:ascii="Arial" w:hAnsi="Arial" w:cs="Arial"/>
          <w:lang w:eastAsia="en-US"/>
        </w:rPr>
      </w:pPr>
    </w:p>
    <w:p w14:paraId="00AE2F07" w14:textId="77777777" w:rsidR="0032282D" w:rsidRPr="0032282D" w:rsidRDefault="0032282D" w:rsidP="0032282D">
      <w:pPr>
        <w:pStyle w:val="ListParagraph"/>
        <w:numPr>
          <w:ilvl w:val="0"/>
          <w:numId w:val="24"/>
        </w:numPr>
        <w:rPr>
          <w:rFonts w:ascii="Arial" w:hAnsi="Arial" w:cs="Arial"/>
          <w:lang w:eastAsia="en-US"/>
        </w:rPr>
      </w:pPr>
      <w:r w:rsidRPr="0032282D">
        <w:rPr>
          <w:rFonts w:ascii="Arial" w:hAnsi="Arial" w:cs="Arial"/>
          <w:lang w:eastAsia="en-US"/>
        </w:rPr>
        <w:t xml:space="preserve">We expect the </w:t>
      </w:r>
      <w:r>
        <w:rPr>
          <w:rFonts w:ascii="Arial" w:hAnsi="Arial" w:cs="Arial"/>
          <w:lang w:eastAsia="en-US"/>
        </w:rPr>
        <w:t>joint c</w:t>
      </w:r>
      <w:r w:rsidRPr="0032282D">
        <w:rPr>
          <w:rFonts w:ascii="Arial" w:hAnsi="Arial" w:cs="Arial"/>
          <w:lang w:eastAsia="en-US"/>
        </w:rPr>
        <w:t xml:space="preserve">ommittee </w:t>
      </w:r>
      <w:r>
        <w:rPr>
          <w:rFonts w:ascii="Arial" w:hAnsi="Arial" w:cs="Arial"/>
          <w:lang w:eastAsia="en-US"/>
        </w:rPr>
        <w:t xml:space="preserve">of both Houses that will be </w:t>
      </w:r>
      <w:r w:rsidRPr="0032282D">
        <w:rPr>
          <w:rFonts w:ascii="Arial" w:hAnsi="Arial" w:cs="Arial"/>
          <w:lang w:eastAsia="en-US"/>
        </w:rPr>
        <w:t xml:space="preserve">scrutinising the Bill to issue an invitation for evidence shortly, and will work with advisers and the National Anti-Fraud Network to develop a draft response. Pre-legislative scrutiny is due to complete by 11 February. We are also working with the media team to correct some of the more extreme </w:t>
      </w:r>
      <w:r w:rsidRPr="0032282D">
        <w:rPr>
          <w:rFonts w:ascii="Arial" w:hAnsi="Arial" w:cs="Arial"/>
          <w:lang w:eastAsia="en-US"/>
        </w:rPr>
        <w:lastRenderedPageBreak/>
        <w:t>and factually incorrect coverage of councils</w:t>
      </w:r>
      <w:r>
        <w:rPr>
          <w:rFonts w:ascii="Arial" w:hAnsi="Arial" w:cs="Arial"/>
          <w:lang w:eastAsia="en-US"/>
        </w:rPr>
        <w:t>’</w:t>
      </w:r>
      <w:r w:rsidRPr="0032282D">
        <w:rPr>
          <w:rFonts w:ascii="Arial" w:hAnsi="Arial" w:cs="Arial"/>
          <w:lang w:eastAsia="en-US"/>
        </w:rPr>
        <w:t xml:space="preserve"> </w:t>
      </w:r>
      <w:r>
        <w:rPr>
          <w:rFonts w:ascii="Arial" w:hAnsi="Arial" w:cs="Arial"/>
          <w:lang w:eastAsia="en-US"/>
        </w:rPr>
        <w:t>powers</w:t>
      </w:r>
      <w:r w:rsidRPr="0032282D">
        <w:rPr>
          <w:rFonts w:ascii="Arial" w:hAnsi="Arial" w:cs="Arial"/>
          <w:lang w:eastAsia="en-US"/>
        </w:rPr>
        <w:t xml:space="preserve"> and a</w:t>
      </w:r>
      <w:r>
        <w:rPr>
          <w:rFonts w:ascii="Arial" w:hAnsi="Arial" w:cs="Arial"/>
          <w:lang w:eastAsia="en-US"/>
        </w:rPr>
        <w:t xml:space="preserve">bilities to access data </w:t>
      </w:r>
      <w:r w:rsidRPr="0032282D">
        <w:rPr>
          <w:rFonts w:ascii="Arial" w:hAnsi="Arial" w:cs="Arial"/>
          <w:lang w:eastAsia="en-US"/>
        </w:rPr>
        <w:t>in this area, following a stream of negative coverage focusing on councils when the Bill was published.</w:t>
      </w:r>
    </w:p>
    <w:p w14:paraId="00AE2F08" w14:textId="77777777" w:rsidR="0006675F" w:rsidRDefault="0006675F" w:rsidP="0006675F">
      <w:pPr>
        <w:pStyle w:val="MainText"/>
        <w:spacing w:line="240" w:lineRule="auto"/>
        <w:ind w:left="360"/>
        <w:rPr>
          <w:rFonts w:ascii="Arial" w:hAnsi="Arial" w:cs="Arial"/>
          <w:szCs w:val="22"/>
        </w:rPr>
      </w:pPr>
    </w:p>
    <w:p w14:paraId="00AE2F09" w14:textId="77777777" w:rsidR="0006675F" w:rsidRPr="00355EA6" w:rsidRDefault="00355EA6" w:rsidP="0006675F">
      <w:pPr>
        <w:pStyle w:val="MainText"/>
        <w:spacing w:line="240" w:lineRule="auto"/>
        <w:rPr>
          <w:rFonts w:ascii="Arial" w:hAnsi="Arial" w:cs="Arial"/>
          <w:b/>
          <w:szCs w:val="22"/>
        </w:rPr>
      </w:pPr>
      <w:r w:rsidRPr="00355EA6">
        <w:rPr>
          <w:rFonts w:ascii="Arial" w:hAnsi="Arial" w:cs="Arial"/>
          <w:b/>
          <w:szCs w:val="22"/>
        </w:rPr>
        <w:t xml:space="preserve">Psychoactive Substances Bill </w:t>
      </w:r>
    </w:p>
    <w:p w14:paraId="00AE2F0A" w14:textId="77777777" w:rsidR="00355EA6" w:rsidRDefault="00355EA6" w:rsidP="0006675F">
      <w:pPr>
        <w:pStyle w:val="MainText"/>
        <w:spacing w:line="240" w:lineRule="auto"/>
        <w:rPr>
          <w:rFonts w:ascii="Arial" w:hAnsi="Arial" w:cs="Arial"/>
          <w:szCs w:val="22"/>
        </w:rPr>
      </w:pPr>
    </w:p>
    <w:p w14:paraId="00AE2F0B" w14:textId="77777777" w:rsidR="0006675F" w:rsidRDefault="00C91E9B" w:rsidP="000A7FC2">
      <w:pPr>
        <w:pStyle w:val="MainText"/>
        <w:numPr>
          <w:ilvl w:val="0"/>
          <w:numId w:val="24"/>
        </w:numPr>
        <w:spacing w:line="240" w:lineRule="auto"/>
        <w:rPr>
          <w:rFonts w:ascii="Arial" w:hAnsi="Arial" w:cs="Arial"/>
          <w:szCs w:val="22"/>
        </w:rPr>
      </w:pPr>
      <w:r>
        <w:rPr>
          <w:rFonts w:ascii="Arial" w:hAnsi="Arial" w:cs="Arial"/>
          <w:szCs w:val="22"/>
        </w:rPr>
        <w:t xml:space="preserve">Since the last Board meeting the Bill has </w:t>
      </w:r>
      <w:r w:rsidR="00572803">
        <w:rPr>
          <w:rFonts w:ascii="Arial" w:hAnsi="Arial" w:cs="Arial"/>
          <w:szCs w:val="22"/>
        </w:rPr>
        <w:t xml:space="preserve">continued its progress through the </w:t>
      </w:r>
      <w:r>
        <w:rPr>
          <w:rFonts w:ascii="Arial" w:hAnsi="Arial" w:cs="Arial"/>
          <w:szCs w:val="22"/>
        </w:rPr>
        <w:t xml:space="preserve">House of Commons. We have continued to provide briefings for MPs in relation to the key stages of the Bill such as Second Reading, and with the assistance of colleagues in the public affairs team continued to monitor </w:t>
      </w:r>
      <w:r w:rsidR="00572803">
        <w:rPr>
          <w:rFonts w:ascii="Arial" w:hAnsi="Arial" w:cs="Arial"/>
          <w:szCs w:val="22"/>
        </w:rPr>
        <w:t xml:space="preserve">amendments as the Bill went through Committee stage. A date has yet to be set for the final stage of the Bill in the House of Commons, after which it will pass back to the House of Lords for peers to consider the amendments made in the Commons. It may be that the Bill receives Royal Assent early in 2016. </w:t>
      </w:r>
    </w:p>
    <w:p w14:paraId="00AE2F0C" w14:textId="77777777" w:rsidR="00572803" w:rsidRDefault="00572803" w:rsidP="00572803">
      <w:pPr>
        <w:pStyle w:val="MainText"/>
        <w:spacing w:line="240" w:lineRule="auto"/>
        <w:ind w:left="360"/>
        <w:rPr>
          <w:rFonts w:ascii="Arial" w:hAnsi="Arial" w:cs="Arial"/>
          <w:szCs w:val="22"/>
        </w:rPr>
      </w:pPr>
    </w:p>
    <w:p w14:paraId="00AE2F0D" w14:textId="77777777" w:rsidR="000A7FC2" w:rsidRPr="00DA3E85" w:rsidRDefault="00DA3E85" w:rsidP="00DA3E85">
      <w:pPr>
        <w:pStyle w:val="MainText"/>
        <w:numPr>
          <w:ilvl w:val="0"/>
          <w:numId w:val="24"/>
        </w:numPr>
        <w:spacing w:line="240" w:lineRule="auto"/>
        <w:rPr>
          <w:rFonts w:ascii="Arial" w:hAnsi="Arial" w:cs="Arial"/>
          <w:szCs w:val="22"/>
        </w:rPr>
      </w:pPr>
      <w:r w:rsidRPr="00DA3E85">
        <w:rPr>
          <w:rFonts w:ascii="Arial" w:hAnsi="Arial" w:cs="Arial"/>
          <w:szCs w:val="22"/>
        </w:rPr>
        <w:t xml:space="preserve">Officers have already been in discussion with Home Office officials about the implementation of the legislation, and how best the LGA can support member authorities in the introduction of the new provisions once they become law. The Home Office is looking to hold workshops to provide the police, trading standards officers and community safety practitioners with an understanding of the Bill and what it means. The LGA will therefore be looking to adapt guidance produced for the police to assist trading standards and community safety officers and also publishing a guide for councillors to the new legislation and the powers councils will have. </w:t>
      </w:r>
    </w:p>
    <w:p w14:paraId="00AE2F0E" w14:textId="77777777" w:rsidR="005F0364" w:rsidRDefault="005F0364" w:rsidP="005F0364">
      <w:pPr>
        <w:rPr>
          <w:rFonts w:ascii="Arial" w:hAnsi="Arial" w:cs="Arial"/>
          <w:b/>
          <w:szCs w:val="22"/>
        </w:rPr>
      </w:pPr>
    </w:p>
    <w:p w14:paraId="00AE2F0F" w14:textId="77777777" w:rsidR="005F0364" w:rsidRPr="005F0364" w:rsidRDefault="005F0364" w:rsidP="005F0364">
      <w:pPr>
        <w:rPr>
          <w:rFonts w:ascii="Arial" w:hAnsi="Arial" w:cs="Arial"/>
          <w:szCs w:val="22"/>
        </w:rPr>
      </w:pPr>
      <w:r>
        <w:rPr>
          <w:rFonts w:ascii="Arial" w:hAnsi="Arial" w:cs="Arial"/>
          <w:b/>
          <w:szCs w:val="22"/>
        </w:rPr>
        <w:t>Next steps</w:t>
      </w:r>
    </w:p>
    <w:p w14:paraId="00AE2F10" w14:textId="77777777" w:rsidR="00A41125" w:rsidRPr="0021114E" w:rsidRDefault="00A41125" w:rsidP="0021114E">
      <w:pPr>
        <w:rPr>
          <w:rFonts w:ascii="Arial" w:hAnsi="Arial" w:cs="Arial"/>
          <w:szCs w:val="22"/>
        </w:rPr>
      </w:pPr>
    </w:p>
    <w:p w14:paraId="00AE2F11"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00AE2F12" w14:textId="55173F84" w:rsidR="005F0364" w:rsidRDefault="000C3C91" w:rsidP="005F0364">
      <w:pPr>
        <w:pStyle w:val="ListParagraph"/>
        <w:numPr>
          <w:ilvl w:val="1"/>
          <w:numId w:val="24"/>
        </w:numPr>
        <w:spacing w:before="120"/>
        <w:ind w:left="788" w:hanging="431"/>
        <w:rPr>
          <w:rFonts w:ascii="Arial" w:hAnsi="Arial" w:cs="Arial"/>
          <w:szCs w:val="22"/>
        </w:rPr>
      </w:pPr>
      <w:r>
        <w:rPr>
          <w:rFonts w:ascii="Arial" w:hAnsi="Arial" w:cs="Arial"/>
          <w:szCs w:val="22"/>
        </w:rPr>
        <w:t>Note the Bills and the LGA’s work in relation to them</w:t>
      </w:r>
      <w:r w:rsidR="004F6806">
        <w:rPr>
          <w:rFonts w:ascii="Arial" w:hAnsi="Arial" w:cs="Arial"/>
          <w:szCs w:val="22"/>
        </w:rPr>
        <w:t>.</w:t>
      </w:r>
      <w:bookmarkStart w:id="3" w:name="_GoBack"/>
      <w:bookmarkEnd w:id="3"/>
    </w:p>
    <w:p w14:paraId="00AE2F13" w14:textId="77777777" w:rsidR="004B0FD9" w:rsidRDefault="004B0FD9" w:rsidP="004B0FD9">
      <w:pPr>
        <w:spacing w:before="120"/>
        <w:rPr>
          <w:rFonts w:ascii="Arial" w:hAnsi="Arial" w:cs="Arial"/>
          <w:b/>
          <w:szCs w:val="22"/>
        </w:rPr>
      </w:pPr>
    </w:p>
    <w:p w14:paraId="00AE2F14" w14:textId="77777777" w:rsidR="004B0FD9" w:rsidRDefault="00982B41" w:rsidP="000C3C91">
      <w:pPr>
        <w:rPr>
          <w:rFonts w:ascii="Arial" w:hAnsi="Arial" w:cs="Arial"/>
          <w:b/>
          <w:szCs w:val="22"/>
        </w:rPr>
      </w:pPr>
      <w:r w:rsidRPr="004B0FD9">
        <w:rPr>
          <w:rFonts w:ascii="Arial" w:hAnsi="Arial" w:cs="Arial"/>
          <w:b/>
          <w:szCs w:val="22"/>
        </w:rPr>
        <w:t>Financial Implications</w:t>
      </w:r>
    </w:p>
    <w:p w14:paraId="00AE2F15" w14:textId="77777777" w:rsidR="000C3C91" w:rsidRPr="000C3C91" w:rsidRDefault="000C3C91" w:rsidP="000C3C91">
      <w:pPr>
        <w:rPr>
          <w:rFonts w:ascii="Arial" w:hAnsi="Arial" w:cs="Arial"/>
          <w:szCs w:val="22"/>
        </w:rPr>
      </w:pPr>
    </w:p>
    <w:p w14:paraId="00AE2F16" w14:textId="77777777" w:rsidR="00982B41" w:rsidRPr="004B0FD9" w:rsidRDefault="0032282D" w:rsidP="000C3C91">
      <w:pPr>
        <w:pStyle w:val="ListParagraph"/>
        <w:numPr>
          <w:ilvl w:val="0"/>
          <w:numId w:val="24"/>
        </w:numPr>
        <w:rPr>
          <w:rFonts w:ascii="Arial" w:hAnsi="Arial" w:cs="Arial"/>
          <w:szCs w:val="22"/>
        </w:rPr>
      </w:pPr>
      <w:r>
        <w:rPr>
          <w:rFonts w:ascii="Arial" w:hAnsi="Arial" w:cs="Arial"/>
          <w:szCs w:val="22"/>
        </w:rPr>
        <w:t xml:space="preserve">There are no financial implications arising from this work, as the work is being conducted from existing resources. </w:t>
      </w:r>
    </w:p>
    <w:sectPr w:rsidR="00982B41" w:rsidRPr="004B0FD9"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E2F19" w14:textId="77777777" w:rsidR="00934FCF" w:rsidRDefault="00934FCF">
      <w:r>
        <w:separator/>
      </w:r>
    </w:p>
  </w:endnote>
  <w:endnote w:type="continuationSeparator" w:id="0">
    <w:p w14:paraId="00AE2F1A" w14:textId="77777777" w:rsidR="00934FCF" w:rsidRDefault="0093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embedRegular r:id="rId1" w:fontKey="{00BD014C-BFF9-4B5C-93D0-3A587AD92115}"/>
    <w:embedBold r:id="rId2" w:fontKey="{3A08CB70-694F-4CFD-8747-9E3FB2D6FA87}"/>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9D48C8E3-2E8D-426A-9CA3-D6C31FFFC643}"/>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560941D-B6F5-4B46-9107-73FA7DE85ACD}"/>
  </w:font>
  <w:font w:name="Calibri">
    <w:panose1 w:val="020F0502020204030204"/>
    <w:charset w:val="00"/>
    <w:family w:val="swiss"/>
    <w:pitch w:val="variable"/>
    <w:sig w:usb0="E00002FF" w:usb1="4000ACFF" w:usb2="00000001" w:usb3="00000000" w:csb0="0000019F" w:csb1="00000000"/>
    <w:embedRegular r:id="rId5" w:fontKey="{CA9A45F4-45F0-4C7A-A913-D6A5396657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E2F25" w14:textId="77777777" w:rsidR="00934FCF" w:rsidRDefault="00934FCF">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E2F17" w14:textId="77777777" w:rsidR="00934FCF" w:rsidRDefault="00934FCF">
      <w:r>
        <w:separator/>
      </w:r>
    </w:p>
  </w:footnote>
  <w:footnote w:type="continuationSeparator" w:id="0">
    <w:p w14:paraId="00AE2F18" w14:textId="77777777" w:rsidR="00934FCF" w:rsidRDefault="00934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934FCF" w:rsidRPr="004F266E" w14:paraId="00AE2F1D" w14:textId="77777777" w:rsidTr="0006675F">
      <w:tc>
        <w:tcPr>
          <w:tcW w:w="5920" w:type="dxa"/>
          <w:vMerge w:val="restart"/>
          <w:shd w:val="clear" w:color="auto" w:fill="auto"/>
        </w:tcPr>
        <w:p w14:paraId="00AE2F1B" w14:textId="77777777" w:rsidR="00934FCF" w:rsidRPr="00374227" w:rsidRDefault="00934FCF" w:rsidP="0006675F">
          <w:pPr>
            <w:pStyle w:val="Header"/>
            <w:tabs>
              <w:tab w:val="clear" w:pos="4153"/>
              <w:tab w:val="clear" w:pos="8306"/>
              <w:tab w:val="center" w:pos="2923"/>
            </w:tabs>
          </w:pPr>
          <w:r>
            <w:rPr>
              <w:rFonts w:ascii="Arial" w:hAnsi="Arial" w:cs="Arial"/>
              <w:noProof/>
              <w:sz w:val="44"/>
              <w:szCs w:val="44"/>
            </w:rPr>
            <w:drawing>
              <wp:inline distT="0" distB="0" distL="0" distR="0" wp14:anchorId="00AE2F3D" wp14:editId="00AE2F3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0AE2F1C" w14:textId="77777777" w:rsidR="00934FCF" w:rsidRPr="00374227" w:rsidRDefault="00934FCF" w:rsidP="0006675F">
          <w:pPr>
            <w:pStyle w:val="Header"/>
            <w:rPr>
              <w:rFonts w:ascii="Arial" w:hAnsi="Arial" w:cs="Arial"/>
              <w:b/>
              <w:szCs w:val="22"/>
            </w:rPr>
          </w:pPr>
          <w:r>
            <w:rPr>
              <w:rFonts w:ascii="Arial" w:hAnsi="Arial" w:cs="Arial"/>
              <w:b/>
              <w:szCs w:val="22"/>
            </w:rPr>
            <w:t xml:space="preserve">Safer and Stronger Communities Board </w:t>
          </w:r>
        </w:p>
      </w:tc>
    </w:tr>
    <w:tr w:rsidR="00934FCF" w14:paraId="00AE2F20" w14:textId="77777777" w:rsidTr="0006675F">
      <w:trPr>
        <w:trHeight w:val="450"/>
      </w:trPr>
      <w:tc>
        <w:tcPr>
          <w:tcW w:w="5920" w:type="dxa"/>
          <w:vMerge/>
          <w:shd w:val="clear" w:color="auto" w:fill="auto"/>
        </w:tcPr>
        <w:p w14:paraId="00AE2F1E" w14:textId="77777777" w:rsidR="00934FCF" w:rsidRPr="00374227" w:rsidRDefault="00934FCF" w:rsidP="0006675F">
          <w:pPr>
            <w:pStyle w:val="Header"/>
          </w:pPr>
        </w:p>
      </w:tc>
      <w:tc>
        <w:tcPr>
          <w:tcW w:w="3260" w:type="dxa"/>
          <w:shd w:val="clear" w:color="auto" w:fill="auto"/>
          <w:vAlign w:val="center"/>
        </w:tcPr>
        <w:p w14:paraId="00AE2F1F" w14:textId="77777777" w:rsidR="00934FCF" w:rsidRPr="00374227" w:rsidRDefault="00934FCF" w:rsidP="0006675F">
          <w:pPr>
            <w:pStyle w:val="Header"/>
            <w:spacing w:before="60"/>
            <w:rPr>
              <w:rFonts w:ascii="Arial" w:hAnsi="Arial" w:cs="Arial"/>
              <w:szCs w:val="22"/>
            </w:rPr>
          </w:pPr>
          <w:r>
            <w:rPr>
              <w:rFonts w:ascii="Arial" w:hAnsi="Arial" w:cs="Arial"/>
              <w:szCs w:val="22"/>
            </w:rPr>
            <w:t>7</w:t>
          </w:r>
          <w:r w:rsidRPr="00374227">
            <w:rPr>
              <w:rFonts w:ascii="Arial" w:hAnsi="Arial" w:cs="Arial"/>
              <w:szCs w:val="22"/>
            </w:rPr>
            <w:t xml:space="preserve"> </w:t>
          </w:r>
          <w:r>
            <w:rPr>
              <w:rFonts w:ascii="Arial" w:hAnsi="Arial" w:cs="Arial"/>
              <w:szCs w:val="22"/>
            </w:rPr>
            <w:t>December 2015</w:t>
          </w:r>
        </w:p>
      </w:tc>
    </w:tr>
    <w:tr w:rsidR="00934FCF" w:rsidRPr="004F266E" w14:paraId="00AE2F23" w14:textId="77777777" w:rsidTr="0006675F">
      <w:trPr>
        <w:trHeight w:val="708"/>
      </w:trPr>
      <w:tc>
        <w:tcPr>
          <w:tcW w:w="5920" w:type="dxa"/>
          <w:vMerge/>
          <w:shd w:val="clear" w:color="auto" w:fill="auto"/>
        </w:tcPr>
        <w:p w14:paraId="00AE2F21" w14:textId="77777777" w:rsidR="00934FCF" w:rsidRPr="00374227" w:rsidRDefault="00934FCF" w:rsidP="0006675F">
          <w:pPr>
            <w:pStyle w:val="Header"/>
          </w:pPr>
        </w:p>
      </w:tc>
      <w:tc>
        <w:tcPr>
          <w:tcW w:w="3260" w:type="dxa"/>
          <w:shd w:val="clear" w:color="auto" w:fill="auto"/>
          <w:vAlign w:val="center"/>
        </w:tcPr>
        <w:p w14:paraId="00AE2F22" w14:textId="6A9E430C" w:rsidR="00934FCF" w:rsidRPr="00374227" w:rsidRDefault="00934FCF" w:rsidP="00EC2B8B">
          <w:pPr>
            <w:pStyle w:val="Header"/>
            <w:spacing w:before="60"/>
            <w:rPr>
              <w:rFonts w:ascii="Arial" w:hAnsi="Arial" w:cs="Arial"/>
              <w:b/>
              <w:szCs w:val="22"/>
            </w:rPr>
          </w:pPr>
        </w:p>
      </w:tc>
    </w:tr>
  </w:tbl>
  <w:p w14:paraId="00AE2F24" w14:textId="77777777" w:rsidR="00934FCF" w:rsidRPr="0021114E" w:rsidRDefault="00934FC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E2F26" w14:textId="77777777" w:rsidR="00934FCF" w:rsidRDefault="00934FCF" w:rsidP="00E64FBC">
    <w:pPr>
      <w:pStyle w:val="Header"/>
      <w:rPr>
        <w:sz w:val="2"/>
      </w:rPr>
    </w:pPr>
  </w:p>
  <w:p w14:paraId="00AE2F27" w14:textId="77777777" w:rsidR="00934FCF" w:rsidRDefault="00934FC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34FCF" w:rsidRPr="001D2C76" w14:paraId="00AE2F2A" w14:textId="77777777" w:rsidTr="00084E44">
      <w:tc>
        <w:tcPr>
          <w:tcW w:w="6062" w:type="dxa"/>
          <w:vMerge w:val="restart"/>
        </w:tcPr>
        <w:p w14:paraId="00AE2F28" w14:textId="77777777" w:rsidR="00934FCF" w:rsidRDefault="00934FCF" w:rsidP="007C2BC2">
          <w:pPr>
            <w:pStyle w:val="Header"/>
            <w:tabs>
              <w:tab w:val="clear" w:pos="4153"/>
              <w:tab w:val="clear" w:pos="8306"/>
              <w:tab w:val="center" w:pos="2923"/>
            </w:tabs>
          </w:pPr>
          <w:r>
            <w:rPr>
              <w:rFonts w:ascii="Arial" w:hAnsi="Arial" w:cs="Arial"/>
              <w:noProof/>
              <w:sz w:val="44"/>
              <w:szCs w:val="44"/>
            </w:rPr>
            <w:drawing>
              <wp:inline distT="0" distB="0" distL="0" distR="0" wp14:anchorId="00AE2F3F" wp14:editId="00AE2F4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00AE2F29" w14:textId="77777777" w:rsidR="00934FCF" w:rsidRPr="001D2C76" w:rsidRDefault="00934FCF" w:rsidP="00546D0D">
          <w:pPr>
            <w:pStyle w:val="Header"/>
            <w:rPr>
              <w:b/>
            </w:rPr>
          </w:pPr>
          <w:r>
            <w:rPr>
              <w:rFonts w:ascii="Arial" w:hAnsi="Arial" w:cs="Arial"/>
              <w:b/>
              <w:sz w:val="24"/>
              <w:szCs w:val="24"/>
            </w:rPr>
            <w:t>Meeting title</w:t>
          </w:r>
        </w:p>
      </w:tc>
    </w:tr>
    <w:tr w:rsidR="00934FCF" w14:paraId="00AE2F2D" w14:textId="77777777" w:rsidTr="00084E44">
      <w:trPr>
        <w:trHeight w:val="450"/>
      </w:trPr>
      <w:tc>
        <w:tcPr>
          <w:tcW w:w="6062" w:type="dxa"/>
          <w:vMerge/>
        </w:tcPr>
        <w:p w14:paraId="00AE2F2B" w14:textId="77777777" w:rsidR="00934FCF" w:rsidRDefault="00934FCF" w:rsidP="00546D0D">
          <w:pPr>
            <w:pStyle w:val="Header"/>
          </w:pPr>
        </w:p>
      </w:tc>
      <w:tc>
        <w:tcPr>
          <w:tcW w:w="3225" w:type="dxa"/>
        </w:tcPr>
        <w:p w14:paraId="00AE2F2C" w14:textId="77777777" w:rsidR="00934FCF" w:rsidRDefault="00934FCF" w:rsidP="00546D0D">
          <w:pPr>
            <w:pStyle w:val="Header"/>
            <w:spacing w:before="60"/>
          </w:pPr>
          <w:r>
            <w:rPr>
              <w:rFonts w:ascii="Arial" w:hAnsi="Arial" w:cs="Arial"/>
              <w:sz w:val="24"/>
              <w:szCs w:val="24"/>
            </w:rPr>
            <w:t xml:space="preserve">Meeting date </w:t>
          </w:r>
        </w:p>
      </w:tc>
    </w:tr>
    <w:tr w:rsidR="00934FCF" w14:paraId="00AE2F31" w14:textId="77777777" w:rsidTr="00084E44">
      <w:trPr>
        <w:trHeight w:val="450"/>
      </w:trPr>
      <w:tc>
        <w:tcPr>
          <w:tcW w:w="6062" w:type="dxa"/>
          <w:vMerge/>
        </w:tcPr>
        <w:p w14:paraId="00AE2F2E" w14:textId="77777777" w:rsidR="00934FCF" w:rsidRDefault="00934FCF" w:rsidP="00546D0D">
          <w:pPr>
            <w:pStyle w:val="Header"/>
          </w:pPr>
        </w:p>
      </w:tc>
      <w:tc>
        <w:tcPr>
          <w:tcW w:w="3225" w:type="dxa"/>
        </w:tcPr>
        <w:p w14:paraId="00AE2F2F" w14:textId="77777777" w:rsidR="00934FCF" w:rsidRDefault="00934FCF" w:rsidP="00546D0D">
          <w:pPr>
            <w:pStyle w:val="Header"/>
            <w:spacing w:before="60"/>
            <w:rPr>
              <w:rFonts w:ascii="Arial" w:hAnsi="Arial" w:cs="Arial"/>
              <w:b/>
              <w:sz w:val="24"/>
              <w:szCs w:val="24"/>
            </w:rPr>
          </w:pPr>
        </w:p>
        <w:p w14:paraId="00AE2F30" w14:textId="77777777" w:rsidR="00934FCF" w:rsidRPr="00546D0D" w:rsidRDefault="00934FCF" w:rsidP="00546D0D">
          <w:pPr>
            <w:pStyle w:val="Header"/>
            <w:spacing w:before="60"/>
            <w:rPr>
              <w:rFonts w:ascii="Arial" w:hAnsi="Arial" w:cs="Arial"/>
              <w:b/>
              <w:sz w:val="24"/>
              <w:szCs w:val="24"/>
            </w:rPr>
          </w:pPr>
          <w:r>
            <w:rPr>
              <w:rFonts w:ascii="Arial" w:hAnsi="Arial" w:cs="Arial"/>
              <w:b/>
              <w:sz w:val="24"/>
              <w:szCs w:val="24"/>
            </w:rPr>
            <w:t>Item X</w:t>
          </w:r>
        </w:p>
      </w:tc>
    </w:tr>
  </w:tbl>
  <w:p w14:paraId="00AE2F32" w14:textId="77777777" w:rsidR="00934FCF" w:rsidRDefault="00934FCF"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934FCF" w:rsidRPr="004F266E" w14:paraId="00AE2F35" w14:textId="77777777" w:rsidTr="0006675F">
      <w:tc>
        <w:tcPr>
          <w:tcW w:w="5920" w:type="dxa"/>
          <w:vMerge w:val="restart"/>
          <w:shd w:val="clear" w:color="auto" w:fill="auto"/>
        </w:tcPr>
        <w:p w14:paraId="00AE2F33" w14:textId="77777777" w:rsidR="00934FCF" w:rsidRPr="00374227" w:rsidRDefault="00934FCF" w:rsidP="0006675F">
          <w:pPr>
            <w:pStyle w:val="Header"/>
            <w:tabs>
              <w:tab w:val="clear" w:pos="4153"/>
              <w:tab w:val="clear" w:pos="8306"/>
              <w:tab w:val="center" w:pos="2923"/>
            </w:tabs>
          </w:pPr>
          <w:r>
            <w:rPr>
              <w:rFonts w:ascii="Arial" w:hAnsi="Arial" w:cs="Arial"/>
              <w:noProof/>
              <w:sz w:val="44"/>
              <w:szCs w:val="44"/>
            </w:rPr>
            <w:drawing>
              <wp:inline distT="0" distB="0" distL="0" distR="0" wp14:anchorId="00AE2F41" wp14:editId="00AE2F4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0AE2F34" w14:textId="77777777" w:rsidR="00934FCF" w:rsidRPr="00374227" w:rsidRDefault="00934FCF" w:rsidP="0006675F">
          <w:pPr>
            <w:pStyle w:val="Header"/>
            <w:rPr>
              <w:rFonts w:ascii="Arial" w:hAnsi="Arial" w:cs="Arial"/>
              <w:b/>
              <w:szCs w:val="22"/>
            </w:rPr>
          </w:pPr>
          <w:r>
            <w:rPr>
              <w:rFonts w:ascii="Arial" w:hAnsi="Arial" w:cs="Arial"/>
              <w:b/>
              <w:szCs w:val="22"/>
            </w:rPr>
            <w:t xml:space="preserve">Safer and Stronger Communities Board </w:t>
          </w:r>
        </w:p>
      </w:tc>
    </w:tr>
    <w:tr w:rsidR="00934FCF" w14:paraId="00AE2F38" w14:textId="77777777" w:rsidTr="0006675F">
      <w:trPr>
        <w:trHeight w:val="450"/>
      </w:trPr>
      <w:tc>
        <w:tcPr>
          <w:tcW w:w="5920" w:type="dxa"/>
          <w:vMerge/>
          <w:shd w:val="clear" w:color="auto" w:fill="auto"/>
        </w:tcPr>
        <w:p w14:paraId="00AE2F36" w14:textId="77777777" w:rsidR="00934FCF" w:rsidRPr="00374227" w:rsidRDefault="00934FCF" w:rsidP="0006675F">
          <w:pPr>
            <w:pStyle w:val="Header"/>
          </w:pPr>
        </w:p>
      </w:tc>
      <w:tc>
        <w:tcPr>
          <w:tcW w:w="3260" w:type="dxa"/>
          <w:shd w:val="clear" w:color="auto" w:fill="auto"/>
          <w:vAlign w:val="center"/>
        </w:tcPr>
        <w:p w14:paraId="00AE2F37" w14:textId="77777777" w:rsidR="00934FCF" w:rsidRPr="00374227" w:rsidRDefault="00934FCF" w:rsidP="0006675F">
          <w:pPr>
            <w:pStyle w:val="Header"/>
            <w:spacing w:before="60"/>
            <w:rPr>
              <w:rFonts w:ascii="Arial" w:hAnsi="Arial" w:cs="Arial"/>
              <w:szCs w:val="22"/>
            </w:rPr>
          </w:pPr>
          <w:r>
            <w:rPr>
              <w:rFonts w:ascii="Arial" w:hAnsi="Arial" w:cs="Arial"/>
              <w:szCs w:val="22"/>
            </w:rPr>
            <w:t>7</w:t>
          </w:r>
          <w:r w:rsidRPr="00374227">
            <w:rPr>
              <w:rFonts w:ascii="Arial" w:hAnsi="Arial" w:cs="Arial"/>
              <w:szCs w:val="22"/>
            </w:rPr>
            <w:t xml:space="preserve"> </w:t>
          </w:r>
          <w:r>
            <w:rPr>
              <w:rFonts w:ascii="Arial" w:hAnsi="Arial" w:cs="Arial"/>
              <w:szCs w:val="22"/>
            </w:rPr>
            <w:t>December 2015</w:t>
          </w:r>
        </w:p>
      </w:tc>
    </w:tr>
    <w:tr w:rsidR="00934FCF" w:rsidRPr="004F266E" w14:paraId="00AE2F3B" w14:textId="77777777" w:rsidTr="0006675F">
      <w:trPr>
        <w:trHeight w:val="708"/>
      </w:trPr>
      <w:tc>
        <w:tcPr>
          <w:tcW w:w="5920" w:type="dxa"/>
          <w:vMerge/>
          <w:shd w:val="clear" w:color="auto" w:fill="auto"/>
        </w:tcPr>
        <w:p w14:paraId="00AE2F39" w14:textId="77777777" w:rsidR="00934FCF" w:rsidRPr="00374227" w:rsidRDefault="00934FCF" w:rsidP="0006675F">
          <w:pPr>
            <w:pStyle w:val="Header"/>
          </w:pPr>
        </w:p>
      </w:tc>
      <w:tc>
        <w:tcPr>
          <w:tcW w:w="3260" w:type="dxa"/>
          <w:shd w:val="clear" w:color="auto" w:fill="auto"/>
          <w:vAlign w:val="center"/>
        </w:tcPr>
        <w:p w14:paraId="00AE2F3A" w14:textId="24989A7E" w:rsidR="00934FCF" w:rsidRPr="00374227" w:rsidRDefault="00934FCF" w:rsidP="00245877">
          <w:pPr>
            <w:pStyle w:val="Header"/>
            <w:spacing w:before="60"/>
            <w:rPr>
              <w:rFonts w:ascii="Arial" w:hAnsi="Arial" w:cs="Arial"/>
              <w:b/>
              <w:szCs w:val="22"/>
            </w:rPr>
          </w:pPr>
        </w:p>
      </w:tc>
    </w:tr>
  </w:tbl>
  <w:p w14:paraId="00AE2F3C" w14:textId="77777777" w:rsidR="00934FCF" w:rsidRPr="0021114E" w:rsidRDefault="00934FCF">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2241"/>
    <w:rsid w:val="000367FF"/>
    <w:rsid w:val="0005285D"/>
    <w:rsid w:val="00061956"/>
    <w:rsid w:val="0006675F"/>
    <w:rsid w:val="00081B2C"/>
    <w:rsid w:val="00084E44"/>
    <w:rsid w:val="000A3935"/>
    <w:rsid w:val="000A7FC2"/>
    <w:rsid w:val="000B09F5"/>
    <w:rsid w:val="000C3360"/>
    <w:rsid w:val="000C3C91"/>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45877"/>
    <w:rsid w:val="00254DF4"/>
    <w:rsid w:val="002A0C7D"/>
    <w:rsid w:val="002A0D9E"/>
    <w:rsid w:val="002D0658"/>
    <w:rsid w:val="002F15DD"/>
    <w:rsid w:val="00302667"/>
    <w:rsid w:val="0032282D"/>
    <w:rsid w:val="00324E86"/>
    <w:rsid w:val="00337C9F"/>
    <w:rsid w:val="00355EA6"/>
    <w:rsid w:val="00363ED4"/>
    <w:rsid w:val="00372DE6"/>
    <w:rsid w:val="003978FB"/>
    <w:rsid w:val="003C77A8"/>
    <w:rsid w:val="003E20D5"/>
    <w:rsid w:val="003E4825"/>
    <w:rsid w:val="003E4B3E"/>
    <w:rsid w:val="0041006B"/>
    <w:rsid w:val="0042168F"/>
    <w:rsid w:val="00435D57"/>
    <w:rsid w:val="004401AF"/>
    <w:rsid w:val="00444C86"/>
    <w:rsid w:val="00462AB4"/>
    <w:rsid w:val="00481354"/>
    <w:rsid w:val="004B0FD9"/>
    <w:rsid w:val="004D36F3"/>
    <w:rsid w:val="004F12FE"/>
    <w:rsid w:val="004F6806"/>
    <w:rsid w:val="00546D0D"/>
    <w:rsid w:val="00572803"/>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5123B"/>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34FCF"/>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37158"/>
    <w:rsid w:val="00A41125"/>
    <w:rsid w:val="00A601EC"/>
    <w:rsid w:val="00A67E0E"/>
    <w:rsid w:val="00A71CD2"/>
    <w:rsid w:val="00A7644D"/>
    <w:rsid w:val="00A9189F"/>
    <w:rsid w:val="00A92B3B"/>
    <w:rsid w:val="00AA5C07"/>
    <w:rsid w:val="00AA6F4D"/>
    <w:rsid w:val="00AB1275"/>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2321D"/>
    <w:rsid w:val="00C342FB"/>
    <w:rsid w:val="00C36EBD"/>
    <w:rsid w:val="00C56860"/>
    <w:rsid w:val="00C56D09"/>
    <w:rsid w:val="00C63BF4"/>
    <w:rsid w:val="00C82C83"/>
    <w:rsid w:val="00C91E9B"/>
    <w:rsid w:val="00C9258A"/>
    <w:rsid w:val="00CA1498"/>
    <w:rsid w:val="00CC0245"/>
    <w:rsid w:val="00CE2310"/>
    <w:rsid w:val="00D1779A"/>
    <w:rsid w:val="00D620BE"/>
    <w:rsid w:val="00D66905"/>
    <w:rsid w:val="00D77253"/>
    <w:rsid w:val="00D84788"/>
    <w:rsid w:val="00D903DC"/>
    <w:rsid w:val="00DA0183"/>
    <w:rsid w:val="00DA3E85"/>
    <w:rsid w:val="00DD7640"/>
    <w:rsid w:val="00DF11AC"/>
    <w:rsid w:val="00E11424"/>
    <w:rsid w:val="00E153CD"/>
    <w:rsid w:val="00E27467"/>
    <w:rsid w:val="00E4011A"/>
    <w:rsid w:val="00E52D8B"/>
    <w:rsid w:val="00E64FBC"/>
    <w:rsid w:val="00E650C7"/>
    <w:rsid w:val="00E7710E"/>
    <w:rsid w:val="00E83EB8"/>
    <w:rsid w:val="00E84B8B"/>
    <w:rsid w:val="00EB1237"/>
    <w:rsid w:val="00EC2B8B"/>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E2EBF"/>
  <w15:docId w15:val="{E1DAE1F6-EEC7-4B1E-88B7-236EE3B6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43782020">
      <w:bodyDiv w:val="1"/>
      <w:marLeft w:val="0"/>
      <w:marRight w:val="0"/>
      <w:marTop w:val="0"/>
      <w:marBottom w:val="0"/>
      <w:divBdr>
        <w:top w:val="none" w:sz="0" w:space="0" w:color="auto"/>
        <w:left w:val="none" w:sz="0" w:space="0" w:color="auto"/>
        <w:bottom w:val="none" w:sz="0" w:space="0" w:color="auto"/>
        <w:right w:val="none" w:sz="0" w:space="0" w:color="auto"/>
      </w:divBdr>
    </w:div>
    <w:div w:id="184381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dcmitype/"/>
    <ds:schemaRef ds:uri="a2450aae-1d20-4711-921f-ba4e3dc97b4d"/>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F0597D-7EF1-47FA-ACFC-61AE6F3F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BBEA68CF</Template>
  <TotalTime>122</TotalTime>
  <Pages>4</Pages>
  <Words>1485</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8</cp:revision>
  <cp:lastPrinted>2010-08-12T11:06:00Z</cp:lastPrinted>
  <dcterms:created xsi:type="dcterms:W3CDTF">2015-11-25T18:14:00Z</dcterms:created>
  <dcterms:modified xsi:type="dcterms:W3CDTF">2015-12-01T11:11:00Z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